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1BE" w:rsidRDefault="007F61BE">
      <w:pPr>
        <w:pStyle w:val="ConsPlusTitlePage"/>
      </w:pPr>
      <w:r>
        <w:t xml:space="preserve">Документ предоставлен </w:t>
      </w:r>
      <w:hyperlink r:id="rId4" w:history="1">
        <w:r>
          <w:rPr>
            <w:color w:val="0000FF"/>
          </w:rPr>
          <w:t>КонсультантПлюс</w:t>
        </w:r>
      </w:hyperlink>
      <w:r>
        <w:br/>
      </w:r>
    </w:p>
    <w:p w:rsidR="007F61BE" w:rsidRDefault="007F61BE">
      <w:pPr>
        <w:pStyle w:val="ConsPlusNormal"/>
        <w:outlineLvl w:val="0"/>
      </w:pPr>
    </w:p>
    <w:p w:rsidR="007F61BE" w:rsidRDefault="007F61BE">
      <w:pPr>
        <w:pStyle w:val="ConsPlusTitle"/>
        <w:jc w:val="center"/>
        <w:outlineLvl w:val="0"/>
      </w:pPr>
      <w:r>
        <w:t>МИНИСТЕРСТВО ЭНЕРГЕТИКИ И ЖИЛИЩНО-КОММУНАЛЬНОГО ХОЗЯЙСТВА</w:t>
      </w:r>
    </w:p>
    <w:p w:rsidR="007F61BE" w:rsidRDefault="007F61BE">
      <w:pPr>
        <w:pStyle w:val="ConsPlusTitle"/>
        <w:jc w:val="center"/>
      </w:pPr>
      <w:r>
        <w:t>СВЕРДЛОВСКОЙ ОБЛАСТИ</w:t>
      </w:r>
    </w:p>
    <w:p w:rsidR="007F61BE" w:rsidRDefault="007F61BE">
      <w:pPr>
        <w:pStyle w:val="ConsPlusTitle"/>
        <w:jc w:val="center"/>
      </w:pPr>
    </w:p>
    <w:p w:rsidR="007F61BE" w:rsidRDefault="007F61BE">
      <w:pPr>
        <w:pStyle w:val="ConsPlusTitle"/>
        <w:jc w:val="center"/>
      </w:pPr>
      <w:r>
        <w:t>ПРИКАЗ</w:t>
      </w:r>
    </w:p>
    <w:p w:rsidR="007F61BE" w:rsidRDefault="007F61BE">
      <w:pPr>
        <w:pStyle w:val="ConsPlusTitle"/>
        <w:jc w:val="center"/>
      </w:pPr>
      <w:r>
        <w:t>от 28 ноября 2014 г. N 189</w:t>
      </w:r>
    </w:p>
    <w:p w:rsidR="007F61BE" w:rsidRDefault="007F61BE">
      <w:pPr>
        <w:pStyle w:val="ConsPlusTitle"/>
        <w:jc w:val="center"/>
      </w:pPr>
    </w:p>
    <w:p w:rsidR="007F61BE" w:rsidRDefault="007F61BE">
      <w:pPr>
        <w:pStyle w:val="ConsPlusTitle"/>
        <w:jc w:val="center"/>
      </w:pPr>
      <w:r>
        <w:t>ОБ УТВЕРЖДЕНИИ СОСТАВА КОНКУРСНОЙ КОМИССИИ</w:t>
      </w:r>
    </w:p>
    <w:p w:rsidR="007F61BE" w:rsidRDefault="007F61BE">
      <w:pPr>
        <w:pStyle w:val="ConsPlusTitle"/>
        <w:jc w:val="center"/>
      </w:pPr>
      <w:r>
        <w:t>ПО ОТБОРУ АУДИТОРСКОЙ ОРГАНИЗАЦИИ (АУДИТОРА)</w:t>
      </w:r>
    </w:p>
    <w:p w:rsidR="007F61BE" w:rsidRDefault="007F61BE">
      <w:pPr>
        <w:pStyle w:val="ConsPlusTitle"/>
        <w:jc w:val="center"/>
      </w:pPr>
      <w:r>
        <w:t>ДЛЯ ПРОВЕДЕНИЯ ОБЯЗАТЕЛЬНОГО АУДИТА ГОДОВОЙ</w:t>
      </w:r>
    </w:p>
    <w:p w:rsidR="007F61BE" w:rsidRDefault="007F61BE">
      <w:pPr>
        <w:pStyle w:val="ConsPlusTitle"/>
        <w:jc w:val="center"/>
      </w:pPr>
      <w:r>
        <w:t>БУХГАЛТЕРСКОЙ (ФИНАНСОВОЙ) ОТЧЕТНОСТИ РЕГИОНАЛЬНОГО ФОНДА</w:t>
      </w:r>
    </w:p>
    <w:p w:rsidR="007F61BE" w:rsidRDefault="007F61BE">
      <w:pPr>
        <w:pStyle w:val="ConsPlusTitle"/>
        <w:jc w:val="center"/>
      </w:pPr>
      <w:r>
        <w:t>СОДЕЙСТВИЯ КАПИТАЛЬНОМУ РЕМОНТУ ОБЩЕГО ИМУЩЕСТВА</w:t>
      </w:r>
    </w:p>
    <w:p w:rsidR="007F61BE" w:rsidRDefault="007F61BE">
      <w:pPr>
        <w:pStyle w:val="ConsPlusTitle"/>
        <w:jc w:val="center"/>
      </w:pPr>
      <w:r>
        <w:t>В МНОГОКВАРТИРНЫХ ДОМАХ СВЕРДЛОВСКОЙ ОБЛАСТИ И</w:t>
      </w:r>
    </w:p>
    <w:p w:rsidR="007F61BE" w:rsidRDefault="007F61BE">
      <w:pPr>
        <w:pStyle w:val="ConsPlusTitle"/>
        <w:jc w:val="center"/>
      </w:pPr>
      <w:r>
        <w:t>КОНКУРСНОЙ ДОКУМЕНТАЦИИ ПО ПРОВЕДЕНИЮ ОТКРЫТОГО КОНКУРСА</w:t>
      </w:r>
    </w:p>
    <w:p w:rsidR="007F61BE" w:rsidRDefault="007F61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1BE">
        <w:trPr>
          <w:jc w:val="center"/>
        </w:trPr>
        <w:tc>
          <w:tcPr>
            <w:tcW w:w="9294" w:type="dxa"/>
            <w:tcBorders>
              <w:top w:val="nil"/>
              <w:left w:val="single" w:sz="24" w:space="0" w:color="CED3F1"/>
              <w:bottom w:val="nil"/>
              <w:right w:val="single" w:sz="24" w:space="0" w:color="F4F3F8"/>
            </w:tcBorders>
            <w:shd w:val="clear" w:color="auto" w:fill="F4F3F8"/>
          </w:tcPr>
          <w:p w:rsidR="007F61BE" w:rsidRDefault="007F61BE">
            <w:pPr>
              <w:pStyle w:val="ConsPlusNormal"/>
              <w:jc w:val="center"/>
            </w:pPr>
            <w:r>
              <w:rPr>
                <w:color w:val="392C69"/>
              </w:rPr>
              <w:t>Список изменяющих документов</w:t>
            </w:r>
          </w:p>
          <w:p w:rsidR="007F61BE" w:rsidRDefault="007F61BE">
            <w:pPr>
              <w:pStyle w:val="ConsPlusNormal"/>
              <w:jc w:val="center"/>
            </w:pPr>
            <w:r>
              <w:rPr>
                <w:color w:val="392C69"/>
              </w:rPr>
              <w:t xml:space="preserve">(в ред. </w:t>
            </w:r>
            <w:hyperlink r:id="rId5" w:history="1">
              <w:r>
                <w:rPr>
                  <w:color w:val="0000FF"/>
                </w:rPr>
                <w:t>Приказа</w:t>
              </w:r>
            </w:hyperlink>
            <w:r>
              <w:rPr>
                <w:color w:val="392C69"/>
              </w:rPr>
              <w:t xml:space="preserve"> Министерства энергетики</w:t>
            </w:r>
          </w:p>
          <w:p w:rsidR="007F61BE" w:rsidRDefault="007F61BE">
            <w:pPr>
              <w:pStyle w:val="ConsPlusNormal"/>
              <w:jc w:val="center"/>
            </w:pPr>
            <w:r>
              <w:rPr>
                <w:color w:val="392C69"/>
              </w:rPr>
              <w:t>и жилищно-коммунального хозяйства Свердловской области</w:t>
            </w:r>
          </w:p>
          <w:p w:rsidR="007F61BE" w:rsidRDefault="007F61BE">
            <w:pPr>
              <w:pStyle w:val="ConsPlusNormal"/>
              <w:jc w:val="center"/>
            </w:pPr>
            <w:r>
              <w:rPr>
                <w:color w:val="392C69"/>
              </w:rPr>
              <w:t>от 26.12.2014 N 211)</w:t>
            </w:r>
          </w:p>
        </w:tc>
      </w:tr>
    </w:tbl>
    <w:p w:rsidR="007F61BE" w:rsidRDefault="007F61BE">
      <w:pPr>
        <w:pStyle w:val="ConsPlusNormal"/>
        <w:jc w:val="center"/>
      </w:pPr>
    </w:p>
    <w:p w:rsidR="007F61BE" w:rsidRDefault="007F61BE">
      <w:pPr>
        <w:pStyle w:val="ConsPlusNormal"/>
        <w:ind w:firstLine="540"/>
        <w:jc w:val="both"/>
      </w:pPr>
      <w:r>
        <w:t xml:space="preserve">В соответствии с </w:t>
      </w:r>
      <w:hyperlink r:id="rId6" w:history="1">
        <w:r>
          <w:rPr>
            <w:color w:val="0000FF"/>
          </w:rPr>
          <w:t>Законом</w:t>
        </w:r>
      </w:hyperlink>
      <w:r>
        <w:t xml:space="preserve"> Свердловской области от 19 декабря 2013 года N 127-ОЗ "Об обеспечении проведения капитального ремонта общего имущества в многоквартирных, домах на территории Свердловской области", </w:t>
      </w:r>
      <w:hyperlink r:id="rId7" w:history="1">
        <w:r>
          <w:rPr>
            <w:color w:val="0000FF"/>
          </w:rPr>
          <w:t>Постановлением</w:t>
        </w:r>
      </w:hyperlink>
      <w:r>
        <w:t xml:space="preserve"> Правительства Свердловской области от 14.03.2008 N 189-ПП "О Министерстве энергетики и жилищно-коммунального хозяйства Свердловской области", </w:t>
      </w:r>
      <w:hyperlink r:id="rId8" w:history="1">
        <w:r>
          <w:rPr>
            <w:color w:val="0000FF"/>
          </w:rPr>
          <w:t>Приказом</w:t>
        </w:r>
      </w:hyperlink>
      <w:r>
        <w:t xml:space="preserve"> Министерства энергетики и жилищно-коммунального хозяйства Свердловской области от 24.06.2014 N 95 "О порядке принятия решения о проведении аудита годовой бухгалтерской (финансовой) отчетности регионального оператора, проведения на конкурсной основе отбора аудиторской организации (аудитора), которая будет проводить такой аудит, утверждения договора с аудиторской организацией (аудитором), прошедшей отбор" приказываю:</w:t>
      </w:r>
    </w:p>
    <w:p w:rsidR="007F61BE" w:rsidRDefault="007F61BE">
      <w:pPr>
        <w:pStyle w:val="ConsPlusNormal"/>
        <w:spacing w:before="220"/>
        <w:ind w:firstLine="540"/>
        <w:jc w:val="both"/>
      </w:pPr>
      <w:r>
        <w:t xml:space="preserve">1. Утвердить </w:t>
      </w:r>
      <w:hyperlink w:anchor="P40" w:history="1">
        <w:r>
          <w:rPr>
            <w:color w:val="0000FF"/>
          </w:rPr>
          <w:t>состав</w:t>
        </w:r>
      </w:hyperlink>
      <w:r>
        <w:t xml:space="preserve"> конкурсной комиссии по отбору аудиторской организации (аудитора) для проведения обязательного аудита годовой бухгалтерской (финансовой) отчетности Регионального Фонда содействия капитальному ремонту общего имущества в многоквартирных домах Свердловской области (Приложение N 1).</w:t>
      </w:r>
    </w:p>
    <w:p w:rsidR="007F61BE" w:rsidRDefault="007F61BE">
      <w:pPr>
        <w:pStyle w:val="ConsPlusNormal"/>
        <w:spacing w:before="220"/>
        <w:ind w:firstLine="540"/>
        <w:jc w:val="both"/>
      </w:pPr>
      <w:r>
        <w:t xml:space="preserve">2. Утвердить конкурсную </w:t>
      </w:r>
      <w:hyperlink w:anchor="P93" w:history="1">
        <w:r>
          <w:rPr>
            <w:color w:val="0000FF"/>
          </w:rPr>
          <w:t>документацию</w:t>
        </w:r>
      </w:hyperlink>
      <w:r>
        <w:t xml:space="preserve"> по проведению открытого конкурса по отбору аудиторской организации (аудитора) для проведения обязательного аудита годовой бухгалтерской (финансовой) отчетности Регионального Фонда содействия капитальному ремонту общего имущества в многоквартирных домах Свердловской области (Приложение N 2).</w:t>
      </w:r>
    </w:p>
    <w:p w:rsidR="007F61BE" w:rsidRDefault="007F61BE">
      <w:pPr>
        <w:pStyle w:val="ConsPlusNormal"/>
        <w:spacing w:before="220"/>
        <w:ind w:firstLine="540"/>
        <w:jc w:val="both"/>
      </w:pPr>
      <w:r>
        <w:t>3. Алферовой Марине Викторовне - главному специалисту отдела экономики, тарифной политики и реформирования жилищно-коммунального хозяйства в течение трех дней с момента подписания настоящего Приказа направить настоящий Приказ в Государственное бюджетное учреждение "Редакция газеты "Областная газета" для опубликования на официальном интернет-портале правовой информации Свердловской области.</w:t>
      </w:r>
    </w:p>
    <w:p w:rsidR="007F61BE" w:rsidRDefault="007F61BE">
      <w:pPr>
        <w:pStyle w:val="ConsPlusNormal"/>
        <w:spacing w:before="220"/>
        <w:ind w:firstLine="540"/>
        <w:jc w:val="both"/>
      </w:pPr>
      <w:r>
        <w:t>4. Опубликовать настоящий Приказ на официальном сайте Министерства энергетики и жилищно-коммунального хозяйства Свердловской области в информационно-телекоммуникационной сети Интернет.</w:t>
      </w:r>
    </w:p>
    <w:p w:rsidR="007F61BE" w:rsidRDefault="007F61BE">
      <w:pPr>
        <w:pStyle w:val="ConsPlusNormal"/>
        <w:spacing w:before="220"/>
        <w:ind w:firstLine="540"/>
        <w:jc w:val="both"/>
      </w:pPr>
      <w:r>
        <w:t>5. Контроль за исполнением настоящего Приказа оставляю за собой.</w:t>
      </w:r>
    </w:p>
    <w:p w:rsidR="007F61BE" w:rsidRDefault="007F61BE">
      <w:pPr>
        <w:pStyle w:val="ConsPlusNormal"/>
      </w:pPr>
    </w:p>
    <w:p w:rsidR="007F61BE" w:rsidRDefault="007F61BE">
      <w:pPr>
        <w:pStyle w:val="ConsPlusNormal"/>
        <w:jc w:val="right"/>
      </w:pPr>
      <w:r>
        <w:t>Министр</w:t>
      </w:r>
    </w:p>
    <w:p w:rsidR="007F61BE" w:rsidRDefault="007F61BE">
      <w:pPr>
        <w:pStyle w:val="ConsPlusNormal"/>
        <w:jc w:val="right"/>
      </w:pPr>
      <w:r>
        <w:t>Н.Б.СМИРНОВ</w:t>
      </w: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jc w:val="right"/>
        <w:outlineLvl w:val="0"/>
      </w:pPr>
      <w:r>
        <w:t>Приложение N 1</w:t>
      </w:r>
    </w:p>
    <w:p w:rsidR="007F61BE" w:rsidRDefault="007F61BE">
      <w:pPr>
        <w:pStyle w:val="ConsPlusNormal"/>
        <w:jc w:val="right"/>
      </w:pPr>
      <w:r>
        <w:t>к Приказу</w:t>
      </w:r>
    </w:p>
    <w:p w:rsidR="007F61BE" w:rsidRDefault="007F61BE">
      <w:pPr>
        <w:pStyle w:val="ConsPlusNormal"/>
        <w:jc w:val="right"/>
      </w:pPr>
      <w:r>
        <w:t>Министерства энергетики и</w:t>
      </w:r>
    </w:p>
    <w:p w:rsidR="007F61BE" w:rsidRDefault="007F61BE">
      <w:pPr>
        <w:pStyle w:val="ConsPlusNormal"/>
        <w:jc w:val="right"/>
      </w:pPr>
      <w:r>
        <w:t>жилищно-коммунального хозяйства</w:t>
      </w:r>
    </w:p>
    <w:p w:rsidR="007F61BE" w:rsidRDefault="007F61BE">
      <w:pPr>
        <w:pStyle w:val="ConsPlusNormal"/>
        <w:jc w:val="right"/>
      </w:pPr>
      <w:r>
        <w:t>Свердловской области</w:t>
      </w:r>
    </w:p>
    <w:p w:rsidR="007F61BE" w:rsidRDefault="007F61BE">
      <w:pPr>
        <w:pStyle w:val="ConsPlusNormal"/>
        <w:jc w:val="right"/>
      </w:pPr>
      <w:r>
        <w:t>от 28 ноября 2014 г. N 189</w:t>
      </w:r>
    </w:p>
    <w:p w:rsidR="007F61BE" w:rsidRDefault="007F61BE">
      <w:pPr>
        <w:pStyle w:val="ConsPlusNormal"/>
      </w:pPr>
    </w:p>
    <w:p w:rsidR="007F61BE" w:rsidRDefault="007F61BE">
      <w:pPr>
        <w:pStyle w:val="ConsPlusTitle"/>
        <w:jc w:val="center"/>
      </w:pPr>
      <w:bookmarkStart w:id="0" w:name="P40"/>
      <w:bookmarkEnd w:id="0"/>
      <w:r>
        <w:t>СОСТАВ</w:t>
      </w:r>
    </w:p>
    <w:p w:rsidR="007F61BE" w:rsidRDefault="007F61BE">
      <w:pPr>
        <w:pStyle w:val="ConsPlusTitle"/>
        <w:jc w:val="center"/>
      </w:pPr>
      <w:r>
        <w:t>КОНКУРСНОЙ КОМИССИИ ПО ОТБОРУ АУДИТОРСКОЙ ОРГАНИЗАЦИИ</w:t>
      </w:r>
    </w:p>
    <w:p w:rsidR="007F61BE" w:rsidRDefault="007F61BE">
      <w:pPr>
        <w:pStyle w:val="ConsPlusTitle"/>
        <w:jc w:val="center"/>
      </w:pPr>
      <w:r>
        <w:t>(АУДИТОРА) ДЛЯ ПРОВЕДЕНИЯ ОБЯЗАТЕЛЬНОГО АУДИТА</w:t>
      </w:r>
    </w:p>
    <w:p w:rsidR="007F61BE" w:rsidRDefault="007F61BE">
      <w:pPr>
        <w:pStyle w:val="ConsPlusTitle"/>
        <w:jc w:val="center"/>
      </w:pPr>
      <w:r>
        <w:t>ГОДОВОЙ БУХГАЛТЕРСКОЙ (ФИНАНСОВОЙ) ОТЧЕТНОСТИ</w:t>
      </w:r>
    </w:p>
    <w:p w:rsidR="007F61BE" w:rsidRDefault="007F61BE">
      <w:pPr>
        <w:pStyle w:val="ConsPlusTitle"/>
        <w:jc w:val="center"/>
      </w:pPr>
      <w:r>
        <w:t>РЕГИОНАЛЬНОГО ФОНДА СОДЕЙСТВИЯ КАПИТАЛЬНОМУ РЕМОНТУ</w:t>
      </w:r>
    </w:p>
    <w:p w:rsidR="007F61BE" w:rsidRDefault="007F61BE">
      <w:pPr>
        <w:pStyle w:val="ConsPlusTitle"/>
        <w:jc w:val="center"/>
      </w:pPr>
      <w:r>
        <w:t>ОБЩЕГО ИМУЩЕСТВА В МНОГОКВАРТИРНЫХ ДОМАХ</w:t>
      </w:r>
    </w:p>
    <w:p w:rsidR="007F61BE" w:rsidRDefault="007F61BE">
      <w:pPr>
        <w:pStyle w:val="ConsPlusTitle"/>
        <w:jc w:val="center"/>
      </w:pPr>
      <w:r>
        <w:t>СВЕРДЛОВСКОЙ ОБЛАСТИ</w:t>
      </w:r>
    </w:p>
    <w:p w:rsidR="007F61BE" w:rsidRDefault="007F61BE">
      <w:pPr>
        <w:pStyle w:val="ConsPlusNormal"/>
      </w:pPr>
    </w:p>
    <w:p w:rsidR="007F61BE" w:rsidRDefault="007F61BE">
      <w:pPr>
        <w:sectPr w:rsidR="007F61BE" w:rsidSect="00571D06">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40"/>
        <w:gridCol w:w="6236"/>
      </w:tblGrid>
      <w:tr w:rsidR="007F61BE">
        <w:tc>
          <w:tcPr>
            <w:tcW w:w="3061" w:type="dxa"/>
            <w:tcBorders>
              <w:top w:val="nil"/>
              <w:left w:val="nil"/>
              <w:bottom w:val="nil"/>
              <w:right w:val="nil"/>
            </w:tcBorders>
          </w:tcPr>
          <w:p w:rsidR="007F61BE" w:rsidRDefault="007F61BE">
            <w:pPr>
              <w:pStyle w:val="ConsPlusNormal"/>
            </w:pPr>
            <w:r>
              <w:lastRenderedPageBreak/>
              <w:t>Смирнов</w:t>
            </w:r>
          </w:p>
          <w:p w:rsidR="007F61BE" w:rsidRDefault="007F61BE">
            <w:pPr>
              <w:pStyle w:val="ConsPlusNormal"/>
            </w:pPr>
            <w:r>
              <w:t>Николай Борисович</w:t>
            </w:r>
          </w:p>
        </w:tc>
        <w:tc>
          <w:tcPr>
            <w:tcW w:w="340" w:type="dxa"/>
            <w:tcBorders>
              <w:top w:val="nil"/>
              <w:left w:val="nil"/>
              <w:bottom w:val="nil"/>
              <w:right w:val="nil"/>
            </w:tcBorders>
          </w:tcPr>
          <w:p w:rsidR="007F61BE" w:rsidRDefault="007F61BE">
            <w:pPr>
              <w:pStyle w:val="ConsPlusNormal"/>
              <w:jc w:val="center"/>
            </w:pPr>
            <w:r>
              <w:t>-</w:t>
            </w:r>
          </w:p>
        </w:tc>
        <w:tc>
          <w:tcPr>
            <w:tcW w:w="6236" w:type="dxa"/>
            <w:tcBorders>
              <w:top w:val="nil"/>
              <w:left w:val="nil"/>
              <w:bottom w:val="nil"/>
              <w:right w:val="nil"/>
            </w:tcBorders>
          </w:tcPr>
          <w:p w:rsidR="007F61BE" w:rsidRDefault="007F61BE">
            <w:pPr>
              <w:pStyle w:val="ConsPlusNormal"/>
            </w:pPr>
            <w:r>
              <w:t>Министр энергетики и жилищно-коммунального хозяйства Свердловской области, член Правительства Свердловской области, Председатель конкурсной комиссии</w:t>
            </w:r>
          </w:p>
        </w:tc>
      </w:tr>
      <w:tr w:rsidR="007F61BE">
        <w:tc>
          <w:tcPr>
            <w:tcW w:w="3061" w:type="dxa"/>
            <w:tcBorders>
              <w:top w:val="nil"/>
              <w:left w:val="nil"/>
              <w:bottom w:val="nil"/>
              <w:right w:val="nil"/>
            </w:tcBorders>
          </w:tcPr>
          <w:p w:rsidR="007F61BE" w:rsidRDefault="007F61BE">
            <w:pPr>
              <w:pStyle w:val="ConsPlusNormal"/>
            </w:pPr>
            <w:r>
              <w:t>Шмыков</w:t>
            </w:r>
          </w:p>
          <w:p w:rsidR="007F61BE" w:rsidRDefault="007F61BE">
            <w:pPr>
              <w:pStyle w:val="ConsPlusNormal"/>
            </w:pPr>
            <w:r>
              <w:t>Алексей Викторович</w:t>
            </w:r>
          </w:p>
        </w:tc>
        <w:tc>
          <w:tcPr>
            <w:tcW w:w="340" w:type="dxa"/>
            <w:tcBorders>
              <w:top w:val="nil"/>
              <w:left w:val="nil"/>
              <w:bottom w:val="nil"/>
              <w:right w:val="nil"/>
            </w:tcBorders>
          </w:tcPr>
          <w:p w:rsidR="007F61BE" w:rsidRDefault="007F61BE">
            <w:pPr>
              <w:pStyle w:val="ConsPlusNormal"/>
              <w:jc w:val="center"/>
            </w:pPr>
            <w:r>
              <w:t>-</w:t>
            </w:r>
          </w:p>
        </w:tc>
        <w:tc>
          <w:tcPr>
            <w:tcW w:w="6236" w:type="dxa"/>
            <w:tcBorders>
              <w:top w:val="nil"/>
              <w:left w:val="nil"/>
              <w:bottom w:val="nil"/>
              <w:right w:val="nil"/>
            </w:tcBorders>
          </w:tcPr>
          <w:p w:rsidR="007F61BE" w:rsidRDefault="007F61BE">
            <w:pPr>
              <w:pStyle w:val="ConsPlusNormal"/>
            </w:pPr>
            <w:r>
              <w:t>Первый заместитель Министра энергетики и жилищно-коммунального хозяйства Свердловской области, Заместитель Председателя конкурсной комиссии</w:t>
            </w:r>
          </w:p>
        </w:tc>
      </w:tr>
      <w:tr w:rsidR="007F61BE">
        <w:tc>
          <w:tcPr>
            <w:tcW w:w="9637" w:type="dxa"/>
            <w:gridSpan w:val="3"/>
            <w:tcBorders>
              <w:top w:val="nil"/>
              <w:left w:val="nil"/>
              <w:bottom w:val="nil"/>
              <w:right w:val="nil"/>
            </w:tcBorders>
          </w:tcPr>
          <w:p w:rsidR="007F61BE" w:rsidRDefault="007F61BE">
            <w:pPr>
              <w:pStyle w:val="ConsPlusNormal"/>
            </w:pPr>
            <w:r>
              <w:t>Члены конкурсной комиссии:</w:t>
            </w:r>
          </w:p>
        </w:tc>
      </w:tr>
      <w:tr w:rsidR="007F61BE">
        <w:tc>
          <w:tcPr>
            <w:tcW w:w="3061" w:type="dxa"/>
            <w:tcBorders>
              <w:top w:val="nil"/>
              <w:left w:val="nil"/>
              <w:bottom w:val="nil"/>
              <w:right w:val="nil"/>
            </w:tcBorders>
          </w:tcPr>
          <w:p w:rsidR="007F61BE" w:rsidRDefault="007F61BE">
            <w:pPr>
              <w:pStyle w:val="ConsPlusNormal"/>
            </w:pPr>
            <w:r>
              <w:t>Алферова</w:t>
            </w:r>
          </w:p>
          <w:p w:rsidR="007F61BE" w:rsidRDefault="007F61BE">
            <w:pPr>
              <w:pStyle w:val="ConsPlusNormal"/>
            </w:pPr>
            <w:r>
              <w:t>Марина Викторовна</w:t>
            </w:r>
          </w:p>
        </w:tc>
        <w:tc>
          <w:tcPr>
            <w:tcW w:w="340" w:type="dxa"/>
            <w:tcBorders>
              <w:top w:val="nil"/>
              <w:left w:val="nil"/>
              <w:bottom w:val="nil"/>
              <w:right w:val="nil"/>
            </w:tcBorders>
          </w:tcPr>
          <w:p w:rsidR="007F61BE" w:rsidRDefault="007F61BE">
            <w:pPr>
              <w:pStyle w:val="ConsPlusNormal"/>
              <w:jc w:val="center"/>
            </w:pPr>
            <w:r>
              <w:t>-</w:t>
            </w:r>
          </w:p>
        </w:tc>
        <w:tc>
          <w:tcPr>
            <w:tcW w:w="6236" w:type="dxa"/>
            <w:tcBorders>
              <w:top w:val="nil"/>
              <w:left w:val="nil"/>
              <w:bottom w:val="nil"/>
              <w:right w:val="nil"/>
            </w:tcBorders>
          </w:tcPr>
          <w:p w:rsidR="007F61BE" w:rsidRDefault="007F61BE">
            <w:pPr>
              <w:pStyle w:val="ConsPlusNormal"/>
            </w:pPr>
            <w:r>
              <w:t>главный специалист отдела экономики, тарифной политики и реформирования жилищно-коммунального хозяйства Министерства энергетики и жилищно-коммунального хозяйства Свердловской области</w:t>
            </w:r>
          </w:p>
        </w:tc>
      </w:tr>
      <w:tr w:rsidR="007F61BE">
        <w:tc>
          <w:tcPr>
            <w:tcW w:w="3061" w:type="dxa"/>
            <w:tcBorders>
              <w:top w:val="nil"/>
              <w:left w:val="nil"/>
              <w:bottom w:val="nil"/>
              <w:right w:val="nil"/>
            </w:tcBorders>
          </w:tcPr>
          <w:p w:rsidR="007F61BE" w:rsidRDefault="007F61BE">
            <w:pPr>
              <w:pStyle w:val="ConsPlusNormal"/>
            </w:pPr>
            <w:r>
              <w:t>Артюшенко</w:t>
            </w:r>
          </w:p>
          <w:p w:rsidR="007F61BE" w:rsidRDefault="007F61BE">
            <w:pPr>
              <w:pStyle w:val="ConsPlusNormal"/>
            </w:pPr>
            <w:r>
              <w:t>Светлана Валерьевна</w:t>
            </w:r>
          </w:p>
        </w:tc>
        <w:tc>
          <w:tcPr>
            <w:tcW w:w="340" w:type="dxa"/>
            <w:tcBorders>
              <w:top w:val="nil"/>
              <w:left w:val="nil"/>
              <w:bottom w:val="nil"/>
              <w:right w:val="nil"/>
            </w:tcBorders>
          </w:tcPr>
          <w:p w:rsidR="007F61BE" w:rsidRDefault="007F61BE">
            <w:pPr>
              <w:pStyle w:val="ConsPlusNormal"/>
              <w:jc w:val="center"/>
            </w:pPr>
            <w:r>
              <w:t>-</w:t>
            </w:r>
          </w:p>
        </w:tc>
        <w:tc>
          <w:tcPr>
            <w:tcW w:w="6236" w:type="dxa"/>
            <w:tcBorders>
              <w:top w:val="nil"/>
              <w:left w:val="nil"/>
              <w:bottom w:val="nil"/>
              <w:right w:val="nil"/>
            </w:tcBorders>
          </w:tcPr>
          <w:p w:rsidR="007F61BE" w:rsidRDefault="007F61BE">
            <w:pPr>
              <w:pStyle w:val="ConsPlusNormal"/>
            </w:pPr>
            <w:r>
              <w:t>главный специалист отдела экономики, тарифной политики и реформирования жилищно-коммунального хозяйства Министерства энергетики и жилищно-коммунального хозяйства Свердловской области</w:t>
            </w:r>
          </w:p>
        </w:tc>
      </w:tr>
      <w:tr w:rsidR="007F61BE">
        <w:tc>
          <w:tcPr>
            <w:tcW w:w="3061" w:type="dxa"/>
            <w:tcBorders>
              <w:top w:val="nil"/>
              <w:left w:val="nil"/>
              <w:bottom w:val="nil"/>
              <w:right w:val="nil"/>
            </w:tcBorders>
          </w:tcPr>
          <w:p w:rsidR="007F61BE" w:rsidRDefault="007F61BE">
            <w:pPr>
              <w:pStyle w:val="ConsPlusNormal"/>
            </w:pPr>
            <w:r>
              <w:t>Баранова</w:t>
            </w:r>
          </w:p>
          <w:p w:rsidR="007F61BE" w:rsidRDefault="007F61BE">
            <w:pPr>
              <w:pStyle w:val="ConsPlusNormal"/>
            </w:pPr>
            <w:r>
              <w:t>Светлана Павловна</w:t>
            </w:r>
          </w:p>
        </w:tc>
        <w:tc>
          <w:tcPr>
            <w:tcW w:w="340" w:type="dxa"/>
            <w:tcBorders>
              <w:top w:val="nil"/>
              <w:left w:val="nil"/>
              <w:bottom w:val="nil"/>
              <w:right w:val="nil"/>
            </w:tcBorders>
          </w:tcPr>
          <w:p w:rsidR="007F61BE" w:rsidRDefault="007F61BE">
            <w:pPr>
              <w:pStyle w:val="ConsPlusNormal"/>
              <w:jc w:val="center"/>
            </w:pPr>
            <w:r>
              <w:t>-</w:t>
            </w:r>
          </w:p>
        </w:tc>
        <w:tc>
          <w:tcPr>
            <w:tcW w:w="6236" w:type="dxa"/>
            <w:tcBorders>
              <w:top w:val="nil"/>
              <w:left w:val="nil"/>
              <w:bottom w:val="nil"/>
              <w:right w:val="nil"/>
            </w:tcBorders>
          </w:tcPr>
          <w:p w:rsidR="007F61BE" w:rsidRDefault="007F61BE">
            <w:pPr>
              <w:pStyle w:val="ConsPlusNormal"/>
            </w:pPr>
            <w:r>
              <w:t>генеральный директор Регионального Фонда содействия капитальному ремонту общего имущества в многоквартирных домах Свердловской области</w:t>
            </w:r>
          </w:p>
        </w:tc>
      </w:tr>
      <w:tr w:rsidR="007F61BE">
        <w:tc>
          <w:tcPr>
            <w:tcW w:w="3061" w:type="dxa"/>
            <w:tcBorders>
              <w:top w:val="nil"/>
              <w:left w:val="nil"/>
              <w:bottom w:val="nil"/>
              <w:right w:val="nil"/>
            </w:tcBorders>
          </w:tcPr>
          <w:p w:rsidR="007F61BE" w:rsidRDefault="007F61BE">
            <w:pPr>
              <w:pStyle w:val="ConsPlusNormal"/>
            </w:pPr>
            <w:r>
              <w:t>Башкирова</w:t>
            </w:r>
          </w:p>
          <w:p w:rsidR="007F61BE" w:rsidRDefault="007F61BE">
            <w:pPr>
              <w:pStyle w:val="ConsPlusNormal"/>
            </w:pPr>
            <w:r>
              <w:t>Лилия Анатольевна</w:t>
            </w:r>
          </w:p>
        </w:tc>
        <w:tc>
          <w:tcPr>
            <w:tcW w:w="340" w:type="dxa"/>
            <w:tcBorders>
              <w:top w:val="nil"/>
              <w:left w:val="nil"/>
              <w:bottom w:val="nil"/>
              <w:right w:val="nil"/>
            </w:tcBorders>
          </w:tcPr>
          <w:p w:rsidR="007F61BE" w:rsidRDefault="007F61BE">
            <w:pPr>
              <w:pStyle w:val="ConsPlusNormal"/>
              <w:jc w:val="center"/>
            </w:pPr>
            <w:r>
              <w:t>-</w:t>
            </w:r>
          </w:p>
        </w:tc>
        <w:tc>
          <w:tcPr>
            <w:tcW w:w="6236" w:type="dxa"/>
            <w:tcBorders>
              <w:top w:val="nil"/>
              <w:left w:val="nil"/>
              <w:bottom w:val="nil"/>
              <w:right w:val="nil"/>
            </w:tcBorders>
          </w:tcPr>
          <w:p w:rsidR="007F61BE" w:rsidRDefault="007F61BE">
            <w:pPr>
              <w:pStyle w:val="ConsPlusNormal"/>
            </w:pPr>
            <w:r>
              <w:t>заместитель начальника отдела экономики, тарифной политики и реформирования жилищно-коммунального хозяйства Министерства энергетики и жилищно-коммунального хозяйства Свердловской области</w:t>
            </w:r>
          </w:p>
        </w:tc>
      </w:tr>
      <w:tr w:rsidR="007F61BE">
        <w:tc>
          <w:tcPr>
            <w:tcW w:w="3061" w:type="dxa"/>
            <w:tcBorders>
              <w:top w:val="nil"/>
              <w:left w:val="nil"/>
              <w:bottom w:val="nil"/>
              <w:right w:val="nil"/>
            </w:tcBorders>
          </w:tcPr>
          <w:p w:rsidR="007F61BE" w:rsidRDefault="007F61BE">
            <w:pPr>
              <w:pStyle w:val="ConsPlusNormal"/>
            </w:pPr>
            <w:r>
              <w:t>Гарифуллин</w:t>
            </w:r>
          </w:p>
          <w:p w:rsidR="007F61BE" w:rsidRDefault="007F61BE">
            <w:pPr>
              <w:pStyle w:val="ConsPlusNormal"/>
            </w:pPr>
            <w:r>
              <w:t>Руслан Валерьевич</w:t>
            </w:r>
          </w:p>
        </w:tc>
        <w:tc>
          <w:tcPr>
            <w:tcW w:w="340" w:type="dxa"/>
            <w:tcBorders>
              <w:top w:val="nil"/>
              <w:left w:val="nil"/>
              <w:bottom w:val="nil"/>
              <w:right w:val="nil"/>
            </w:tcBorders>
          </w:tcPr>
          <w:p w:rsidR="007F61BE" w:rsidRDefault="007F61BE">
            <w:pPr>
              <w:pStyle w:val="ConsPlusNormal"/>
              <w:jc w:val="center"/>
            </w:pPr>
            <w:r>
              <w:t>-</w:t>
            </w:r>
          </w:p>
        </w:tc>
        <w:tc>
          <w:tcPr>
            <w:tcW w:w="6236" w:type="dxa"/>
            <w:tcBorders>
              <w:top w:val="nil"/>
              <w:left w:val="nil"/>
              <w:bottom w:val="nil"/>
              <w:right w:val="nil"/>
            </w:tcBorders>
          </w:tcPr>
          <w:p w:rsidR="007F61BE" w:rsidRDefault="007F61BE">
            <w:pPr>
              <w:pStyle w:val="ConsPlusNormal"/>
            </w:pPr>
            <w:r>
              <w:t>начальник отдела экономики, тарифной политики и реформирования жилищно-коммунального хозяйства Министерства энергетики и жилищно-коммунального хозяйства Свердловской области</w:t>
            </w:r>
          </w:p>
        </w:tc>
      </w:tr>
      <w:tr w:rsidR="007F61BE">
        <w:tc>
          <w:tcPr>
            <w:tcW w:w="3061" w:type="dxa"/>
            <w:tcBorders>
              <w:top w:val="nil"/>
              <w:left w:val="nil"/>
              <w:bottom w:val="nil"/>
              <w:right w:val="nil"/>
            </w:tcBorders>
          </w:tcPr>
          <w:p w:rsidR="007F61BE" w:rsidRDefault="007F61BE">
            <w:pPr>
              <w:pStyle w:val="ConsPlusNormal"/>
            </w:pPr>
            <w:r>
              <w:t>Торопова</w:t>
            </w:r>
          </w:p>
          <w:p w:rsidR="007F61BE" w:rsidRDefault="007F61BE">
            <w:pPr>
              <w:pStyle w:val="ConsPlusNormal"/>
            </w:pPr>
            <w:r>
              <w:lastRenderedPageBreak/>
              <w:t>Алевтина Михайловна</w:t>
            </w:r>
          </w:p>
        </w:tc>
        <w:tc>
          <w:tcPr>
            <w:tcW w:w="340" w:type="dxa"/>
            <w:tcBorders>
              <w:top w:val="nil"/>
              <w:left w:val="nil"/>
              <w:bottom w:val="nil"/>
              <w:right w:val="nil"/>
            </w:tcBorders>
          </w:tcPr>
          <w:p w:rsidR="007F61BE" w:rsidRDefault="007F61BE">
            <w:pPr>
              <w:pStyle w:val="ConsPlusNormal"/>
              <w:jc w:val="center"/>
            </w:pPr>
            <w:r>
              <w:lastRenderedPageBreak/>
              <w:t>-</w:t>
            </w:r>
          </w:p>
        </w:tc>
        <w:tc>
          <w:tcPr>
            <w:tcW w:w="6236" w:type="dxa"/>
            <w:tcBorders>
              <w:top w:val="nil"/>
              <w:left w:val="nil"/>
              <w:bottom w:val="nil"/>
              <w:right w:val="nil"/>
            </w:tcBorders>
          </w:tcPr>
          <w:p w:rsidR="007F61BE" w:rsidRDefault="007F61BE">
            <w:pPr>
              <w:pStyle w:val="ConsPlusNormal"/>
            </w:pPr>
            <w:r>
              <w:t xml:space="preserve">начальник финансово-экономического отдела Министерства </w:t>
            </w:r>
            <w:r>
              <w:lastRenderedPageBreak/>
              <w:t>энергетики и жилищно-коммунального хозяйства Свердловской области</w:t>
            </w:r>
          </w:p>
        </w:tc>
      </w:tr>
    </w:tbl>
    <w:p w:rsidR="007F61BE" w:rsidRDefault="007F61BE">
      <w:pPr>
        <w:sectPr w:rsidR="007F61BE">
          <w:pgSz w:w="16838" w:h="11905" w:orient="landscape"/>
          <w:pgMar w:top="1701" w:right="1134" w:bottom="850" w:left="1134" w:header="0" w:footer="0" w:gutter="0"/>
          <w:cols w:space="720"/>
        </w:sectPr>
      </w:pP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jc w:val="right"/>
        <w:outlineLvl w:val="0"/>
      </w:pPr>
      <w:r>
        <w:t>Приложение N 2</w:t>
      </w:r>
    </w:p>
    <w:p w:rsidR="007F61BE" w:rsidRDefault="007F61BE">
      <w:pPr>
        <w:pStyle w:val="ConsPlusNormal"/>
        <w:jc w:val="right"/>
      </w:pPr>
      <w:r>
        <w:t>к Приказу</w:t>
      </w:r>
    </w:p>
    <w:p w:rsidR="007F61BE" w:rsidRDefault="007F61BE">
      <w:pPr>
        <w:pStyle w:val="ConsPlusNormal"/>
        <w:jc w:val="right"/>
      </w:pPr>
      <w:r>
        <w:t>Министерства энергетики и</w:t>
      </w:r>
    </w:p>
    <w:p w:rsidR="007F61BE" w:rsidRDefault="007F61BE">
      <w:pPr>
        <w:pStyle w:val="ConsPlusNormal"/>
        <w:jc w:val="right"/>
      </w:pPr>
      <w:r>
        <w:t>жилищно-коммунального хозяйства</w:t>
      </w:r>
    </w:p>
    <w:p w:rsidR="007F61BE" w:rsidRDefault="007F61BE">
      <w:pPr>
        <w:pStyle w:val="ConsPlusNormal"/>
        <w:jc w:val="right"/>
      </w:pPr>
      <w:r>
        <w:t>Свердловской области</w:t>
      </w:r>
    </w:p>
    <w:p w:rsidR="007F61BE" w:rsidRDefault="007F61BE">
      <w:pPr>
        <w:pStyle w:val="ConsPlusNormal"/>
        <w:jc w:val="right"/>
      </w:pPr>
      <w:r>
        <w:t>от 28 ноября 2014 г. N 189</w:t>
      </w:r>
    </w:p>
    <w:p w:rsidR="007F61BE" w:rsidRDefault="007F61BE">
      <w:pPr>
        <w:pStyle w:val="ConsPlusNormal"/>
      </w:pPr>
    </w:p>
    <w:p w:rsidR="007F61BE" w:rsidRDefault="007F61BE">
      <w:pPr>
        <w:pStyle w:val="ConsPlusTitle"/>
        <w:jc w:val="center"/>
      </w:pPr>
      <w:bookmarkStart w:id="1" w:name="P93"/>
      <w:bookmarkEnd w:id="1"/>
      <w:r>
        <w:t>КОНКУРСНАЯ ДОКУМЕНТАЦИЯ</w:t>
      </w:r>
    </w:p>
    <w:p w:rsidR="007F61BE" w:rsidRDefault="007F61BE">
      <w:pPr>
        <w:pStyle w:val="ConsPlusTitle"/>
        <w:jc w:val="center"/>
      </w:pPr>
      <w:r>
        <w:t>ПО ПРОВЕДЕНИЮ ОТКРЫТОГО КОНКУРСА ПО ОТБОРУ</w:t>
      </w:r>
    </w:p>
    <w:p w:rsidR="007F61BE" w:rsidRDefault="007F61BE">
      <w:pPr>
        <w:pStyle w:val="ConsPlusTitle"/>
        <w:jc w:val="center"/>
      </w:pPr>
      <w:r>
        <w:t>АУДИТОРСКОЙ ОРГАНИЗАЦИИ (АУДИТОРА) ДЛЯ ПРОВЕДЕНИЯ</w:t>
      </w:r>
    </w:p>
    <w:p w:rsidR="007F61BE" w:rsidRDefault="007F61BE">
      <w:pPr>
        <w:pStyle w:val="ConsPlusTitle"/>
        <w:jc w:val="center"/>
      </w:pPr>
      <w:r>
        <w:t>ОБЯЗАТЕЛЬНОГО АУДИТА ГОДОВОЙ БУХГАЛТЕРСКОЙ (ФИНАНСОВОЙ)</w:t>
      </w:r>
    </w:p>
    <w:p w:rsidR="007F61BE" w:rsidRDefault="007F61BE">
      <w:pPr>
        <w:pStyle w:val="ConsPlusTitle"/>
        <w:jc w:val="center"/>
      </w:pPr>
      <w:r>
        <w:t>ОТЧЕТНОСТИ РЕГИОНАЛЬНОГО ФОНДА СОДЕЙСТВИЯ</w:t>
      </w:r>
    </w:p>
    <w:p w:rsidR="007F61BE" w:rsidRDefault="007F61BE">
      <w:pPr>
        <w:pStyle w:val="ConsPlusTitle"/>
        <w:jc w:val="center"/>
      </w:pPr>
      <w:r>
        <w:t>КАПИТАЛЬНОМУ РЕМОНТУ ОБЩЕГО ИМУЩЕСТВА</w:t>
      </w:r>
    </w:p>
    <w:p w:rsidR="007F61BE" w:rsidRDefault="007F61BE">
      <w:pPr>
        <w:pStyle w:val="ConsPlusTitle"/>
        <w:jc w:val="center"/>
      </w:pPr>
      <w:r>
        <w:t>В МНОГОКВАРТИРНЫХ ДОМАХ СВЕРДЛОВСКОЙ ОБЛАСТИ</w:t>
      </w:r>
    </w:p>
    <w:p w:rsidR="007F61BE" w:rsidRDefault="007F61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1BE">
        <w:trPr>
          <w:jc w:val="center"/>
        </w:trPr>
        <w:tc>
          <w:tcPr>
            <w:tcW w:w="9294" w:type="dxa"/>
            <w:tcBorders>
              <w:top w:val="nil"/>
              <w:left w:val="single" w:sz="24" w:space="0" w:color="CED3F1"/>
              <w:bottom w:val="nil"/>
              <w:right w:val="single" w:sz="24" w:space="0" w:color="F4F3F8"/>
            </w:tcBorders>
            <w:shd w:val="clear" w:color="auto" w:fill="F4F3F8"/>
          </w:tcPr>
          <w:p w:rsidR="007F61BE" w:rsidRDefault="007F61BE">
            <w:pPr>
              <w:pStyle w:val="ConsPlusNormal"/>
              <w:jc w:val="center"/>
            </w:pPr>
            <w:r>
              <w:rPr>
                <w:color w:val="392C69"/>
              </w:rPr>
              <w:t>Список изменяющих документов</w:t>
            </w:r>
          </w:p>
          <w:p w:rsidR="007F61BE" w:rsidRDefault="007F61BE">
            <w:pPr>
              <w:pStyle w:val="ConsPlusNormal"/>
              <w:jc w:val="center"/>
            </w:pPr>
            <w:r>
              <w:rPr>
                <w:color w:val="392C69"/>
              </w:rPr>
              <w:t xml:space="preserve">(в ред. </w:t>
            </w:r>
            <w:hyperlink r:id="rId9" w:history="1">
              <w:r>
                <w:rPr>
                  <w:color w:val="0000FF"/>
                </w:rPr>
                <w:t>Приказа</w:t>
              </w:r>
            </w:hyperlink>
            <w:r>
              <w:rPr>
                <w:color w:val="392C69"/>
              </w:rPr>
              <w:t xml:space="preserve"> Министерства энергетики</w:t>
            </w:r>
          </w:p>
          <w:p w:rsidR="007F61BE" w:rsidRDefault="007F61BE">
            <w:pPr>
              <w:pStyle w:val="ConsPlusNormal"/>
              <w:jc w:val="center"/>
            </w:pPr>
            <w:r>
              <w:rPr>
                <w:color w:val="392C69"/>
              </w:rPr>
              <w:t>и жилищно-коммунального хозяйства Свердловской области</w:t>
            </w:r>
          </w:p>
          <w:p w:rsidR="007F61BE" w:rsidRDefault="007F61BE">
            <w:pPr>
              <w:pStyle w:val="ConsPlusNormal"/>
              <w:jc w:val="center"/>
            </w:pPr>
            <w:r>
              <w:rPr>
                <w:color w:val="392C69"/>
              </w:rPr>
              <w:t>от 26.12.2014 N 211)</w:t>
            </w:r>
          </w:p>
        </w:tc>
      </w:tr>
    </w:tbl>
    <w:p w:rsidR="007F61BE" w:rsidRDefault="007F61BE">
      <w:pPr>
        <w:pStyle w:val="ConsPlusNormal"/>
      </w:pPr>
    </w:p>
    <w:p w:rsidR="007F61BE" w:rsidRDefault="007F61BE">
      <w:pPr>
        <w:pStyle w:val="ConsPlusNormal"/>
        <w:jc w:val="center"/>
        <w:outlineLvl w:val="1"/>
      </w:pPr>
      <w:bookmarkStart w:id="2" w:name="P105"/>
      <w:bookmarkEnd w:id="2"/>
      <w:r>
        <w:t>Раздел I. ОБЩИЕ ПОЛОЖЕНИЯ</w:t>
      </w:r>
    </w:p>
    <w:p w:rsidR="007F61BE" w:rsidRDefault="007F61BE">
      <w:pPr>
        <w:pStyle w:val="ConsPlusNormal"/>
      </w:pPr>
    </w:p>
    <w:p w:rsidR="007F61BE" w:rsidRDefault="007F61BE">
      <w:pPr>
        <w:pStyle w:val="ConsPlusNormal"/>
        <w:jc w:val="center"/>
        <w:outlineLvl w:val="2"/>
      </w:pPr>
      <w:r>
        <w:t>1. ТЕРМИНЫ, ИСПОЛЬЗУЕМЫЕ В КОНКУРСНОЙ ДОКУМЕНТАЦИИ</w:t>
      </w:r>
    </w:p>
    <w:p w:rsidR="007F61BE" w:rsidRDefault="007F61BE">
      <w:pPr>
        <w:pStyle w:val="ConsPlusNormal"/>
      </w:pPr>
    </w:p>
    <w:p w:rsidR="007F61BE" w:rsidRDefault="007F61BE">
      <w:pPr>
        <w:pStyle w:val="ConsPlusNormal"/>
        <w:ind w:firstLine="540"/>
        <w:jc w:val="both"/>
      </w:pPr>
      <w:r>
        <w:t>Организатор конкурса - Министерство энергетики и жилищно-коммунального хозяйства Свердловской области;</w:t>
      </w:r>
    </w:p>
    <w:p w:rsidR="007F61BE" w:rsidRDefault="007F61BE">
      <w:pPr>
        <w:pStyle w:val="ConsPlusNormal"/>
        <w:spacing w:before="220"/>
        <w:ind w:firstLine="540"/>
        <w:jc w:val="both"/>
      </w:pPr>
      <w:r>
        <w:t>Региональный оператор - Региональный Фонд содействия капитальному ремонту общего имущества в многоквартирных домах Свердловской области;</w:t>
      </w:r>
    </w:p>
    <w:p w:rsidR="007F61BE" w:rsidRDefault="007F61BE">
      <w:pPr>
        <w:pStyle w:val="ConsPlusNormal"/>
        <w:spacing w:before="220"/>
        <w:ind w:firstLine="540"/>
        <w:jc w:val="both"/>
      </w:pPr>
      <w:r>
        <w:t>Участник конкурса - аудиторская организация, являющаяся членом одной из саморегулируемых организаций аудиторов, а также аудитор - физическое лицо, получившее квалификационный аттестат аудитора и являющееся членом одной из саморегулируемых организаций аудиторов;</w:t>
      </w:r>
    </w:p>
    <w:p w:rsidR="007F61BE" w:rsidRDefault="007F61BE">
      <w:pPr>
        <w:pStyle w:val="ConsPlusNormal"/>
        <w:spacing w:before="220"/>
        <w:ind w:firstLine="540"/>
        <w:jc w:val="both"/>
      </w:pPr>
      <w:r>
        <w:t>Победитель конкурса - аудиторская организация (аудитор), заявка которой набрала наибольшее количество баллов.</w:t>
      </w:r>
    </w:p>
    <w:p w:rsidR="007F61BE" w:rsidRDefault="007F61BE">
      <w:pPr>
        <w:pStyle w:val="ConsPlusNormal"/>
      </w:pPr>
    </w:p>
    <w:p w:rsidR="007F61BE" w:rsidRDefault="007F61BE">
      <w:pPr>
        <w:pStyle w:val="ConsPlusNormal"/>
        <w:jc w:val="center"/>
        <w:outlineLvl w:val="2"/>
      </w:pPr>
      <w:r>
        <w:t>2. ЗАКОНОДАТЕЛЬНОЕ РЕГУЛИРОВАНИЕ</w:t>
      </w:r>
    </w:p>
    <w:p w:rsidR="007F61BE" w:rsidRDefault="007F61BE">
      <w:pPr>
        <w:pStyle w:val="ConsPlusNormal"/>
      </w:pPr>
    </w:p>
    <w:p w:rsidR="007F61BE" w:rsidRDefault="007F61BE">
      <w:pPr>
        <w:pStyle w:val="ConsPlusNormal"/>
        <w:ind w:firstLine="540"/>
        <w:jc w:val="both"/>
      </w:pPr>
      <w:r>
        <w:t xml:space="preserve">2.1. Открытый конкурс по отбору аудиторской организации (аудитора) для проведения обязательного аудита годовой бухгалтерской (финансовой) отчетности Регионального Фонда содействия капитальному ремонту (далее - конкурс) проводится в соответствии с положениями Гражданского </w:t>
      </w:r>
      <w:hyperlink r:id="rId10" w:history="1">
        <w:r>
          <w:rPr>
            <w:color w:val="0000FF"/>
          </w:rPr>
          <w:t>кодекса</w:t>
        </w:r>
      </w:hyperlink>
      <w:r>
        <w:t xml:space="preserve"> Российской Федерации, Жилищного </w:t>
      </w:r>
      <w:hyperlink r:id="rId11" w:history="1">
        <w:r>
          <w:rPr>
            <w:color w:val="0000FF"/>
          </w:rPr>
          <w:t>кодекса</w:t>
        </w:r>
      </w:hyperlink>
      <w:r>
        <w:t xml:space="preserve"> Российской Федерации, Федерального </w:t>
      </w:r>
      <w:hyperlink r:id="rId12" w:history="1">
        <w:r>
          <w:rPr>
            <w:color w:val="0000FF"/>
          </w:rPr>
          <w:t>закона</w:t>
        </w:r>
      </w:hyperlink>
      <w:r>
        <w:t xml:space="preserve"> от 30 декабря 2008 года N 307-ФЗ "Об аудиторской деятельности", </w:t>
      </w:r>
      <w:hyperlink r:id="rId13" w:history="1">
        <w:r>
          <w:rPr>
            <w:color w:val="0000FF"/>
          </w:rPr>
          <w:t>Закона</w:t>
        </w:r>
      </w:hyperlink>
      <w:r>
        <w:t xml:space="preserve"> Свердловской области от 19 декабря 2013 года N 127-ОЗ "Об обеспечении проведения капитального ремонта общего имущества в многоквартирных домах на территории Свердловской области", </w:t>
      </w:r>
      <w:hyperlink r:id="rId14" w:history="1">
        <w:r>
          <w:rPr>
            <w:color w:val="0000FF"/>
          </w:rPr>
          <w:t>Приказа</w:t>
        </w:r>
      </w:hyperlink>
      <w:r>
        <w:t xml:space="preserve"> Министерства энергетики и жилищно-коммунального хозяйства Свердловской </w:t>
      </w:r>
      <w:r>
        <w:lastRenderedPageBreak/>
        <w:t>области от 24.06.2014 N 95 "О порядке принятия решения о проведении аудита годовой бухгалтерской (финансовой) отчетности Регионального оператора, проведения на конкурсной основе отбора аудиторской организации (аудитора), которая будет проводить такой аудит, утверждения договора с аудиторской организацией (аудитором), прошедшей отбор" и иных нормативных правовых актов Свердловской области.</w:t>
      </w:r>
    </w:p>
    <w:p w:rsidR="007F61BE" w:rsidRDefault="007F61BE">
      <w:pPr>
        <w:pStyle w:val="ConsPlusNormal"/>
      </w:pPr>
    </w:p>
    <w:p w:rsidR="007F61BE" w:rsidRDefault="007F61BE">
      <w:pPr>
        <w:pStyle w:val="ConsPlusNormal"/>
        <w:jc w:val="center"/>
        <w:outlineLvl w:val="2"/>
      </w:pPr>
      <w:r>
        <w:t>3. ПРЕДМЕТ КОНКУРСА</w:t>
      </w:r>
    </w:p>
    <w:p w:rsidR="007F61BE" w:rsidRDefault="007F61BE">
      <w:pPr>
        <w:pStyle w:val="ConsPlusNormal"/>
      </w:pPr>
    </w:p>
    <w:p w:rsidR="007F61BE" w:rsidRDefault="007F61BE">
      <w:pPr>
        <w:pStyle w:val="ConsPlusNormal"/>
        <w:ind w:firstLine="540"/>
        <w:jc w:val="both"/>
      </w:pPr>
      <w:bookmarkStart w:id="3" w:name="P120"/>
      <w:bookmarkEnd w:id="3"/>
      <w:r>
        <w:t>3.1. Конкурс проводится в целях отбора аудиторской организации (аудитора) для проведения обязательного аудита годовой бухгалтерской (финансовой) отчетности Регионального оператора за 2014, 2015 и 2016 годы.</w:t>
      </w:r>
    </w:p>
    <w:p w:rsidR="007F61BE" w:rsidRDefault="007F61BE">
      <w:pPr>
        <w:pStyle w:val="ConsPlusNormal"/>
        <w:spacing w:before="220"/>
        <w:ind w:firstLine="540"/>
        <w:jc w:val="both"/>
      </w:pPr>
      <w:r>
        <w:t>3.2. Организатором конкурса является Министерство энергетики и жилищно-коммунального хозяйства Свердловской области.</w:t>
      </w:r>
    </w:p>
    <w:p w:rsidR="007F61BE" w:rsidRDefault="007F61BE">
      <w:pPr>
        <w:pStyle w:val="ConsPlusNormal"/>
        <w:spacing w:before="220"/>
        <w:ind w:firstLine="540"/>
        <w:jc w:val="both"/>
      </w:pPr>
      <w:r>
        <w:t>3.3. Участие в конкурсе является добровольным. Плата за участие в конкурсе не взимается. Участники конкурса самостоятельно несут все расходы, связанные с подготовкой и подачей заявки на участие в конкурсе.</w:t>
      </w:r>
    </w:p>
    <w:p w:rsidR="007F61BE" w:rsidRDefault="007F61BE">
      <w:pPr>
        <w:pStyle w:val="ConsPlusNormal"/>
      </w:pPr>
    </w:p>
    <w:p w:rsidR="007F61BE" w:rsidRDefault="007F61BE">
      <w:pPr>
        <w:pStyle w:val="ConsPlusNormal"/>
        <w:jc w:val="center"/>
        <w:outlineLvl w:val="2"/>
      </w:pPr>
      <w:r>
        <w:t>4. КОНКУРСНАЯ КОМИССИЯ</w:t>
      </w:r>
    </w:p>
    <w:p w:rsidR="007F61BE" w:rsidRDefault="007F61BE">
      <w:pPr>
        <w:pStyle w:val="ConsPlusNormal"/>
      </w:pPr>
    </w:p>
    <w:p w:rsidR="007F61BE" w:rsidRDefault="007F61BE">
      <w:pPr>
        <w:pStyle w:val="ConsPlusNormal"/>
        <w:ind w:firstLine="540"/>
        <w:jc w:val="both"/>
      </w:pPr>
      <w:r>
        <w:t>4.1. Конкурсная комиссия по отбору аудиторской организации (аудитора) для проведения обязательного аудита годовой бухгалтерской (финансовой) отчетности Регионального оператора (далее - конкурсная комиссия) формируется Организатором конкурса и утверждается приказом.</w:t>
      </w:r>
    </w:p>
    <w:p w:rsidR="007F61BE" w:rsidRDefault="007F61BE">
      <w:pPr>
        <w:pStyle w:val="ConsPlusNormal"/>
        <w:spacing w:before="220"/>
        <w:ind w:firstLine="540"/>
        <w:jc w:val="both"/>
      </w:pPr>
      <w:r>
        <w:t>4.2. В состав конкурсной комиссии входят представители Организатора конкурса и Регионального оператора.</w:t>
      </w:r>
    </w:p>
    <w:p w:rsidR="007F61BE" w:rsidRDefault="007F61BE">
      <w:pPr>
        <w:pStyle w:val="ConsPlusNormal"/>
        <w:spacing w:before="220"/>
        <w:ind w:firstLine="540"/>
        <w:jc w:val="both"/>
      </w:pPr>
      <w:r>
        <w:t>Количество членов конкурсной комиссии составляет не менее 7 человек.</w:t>
      </w:r>
    </w:p>
    <w:p w:rsidR="007F61BE" w:rsidRDefault="007F61BE">
      <w:pPr>
        <w:pStyle w:val="ConsPlusNormal"/>
        <w:spacing w:before="220"/>
        <w:ind w:firstLine="540"/>
        <w:jc w:val="both"/>
      </w:pPr>
      <w:r>
        <w:t>4.3. Конкурсная комиссия осуществляет следующие функции:</w:t>
      </w:r>
    </w:p>
    <w:p w:rsidR="007F61BE" w:rsidRDefault="007F61BE">
      <w:pPr>
        <w:pStyle w:val="ConsPlusNormal"/>
        <w:spacing w:before="220"/>
        <w:ind w:firstLine="540"/>
        <w:jc w:val="both"/>
      </w:pPr>
      <w:r>
        <w:t>- вскрытие конвертов с конкурсными заявками;</w:t>
      </w:r>
    </w:p>
    <w:p w:rsidR="007F61BE" w:rsidRDefault="007F61BE">
      <w:pPr>
        <w:pStyle w:val="ConsPlusNormal"/>
        <w:spacing w:before="220"/>
        <w:ind w:firstLine="540"/>
        <w:jc w:val="both"/>
      </w:pPr>
      <w:r>
        <w:t>- рассмотрение, оценка и сопоставление конкурсных заявок;</w:t>
      </w:r>
    </w:p>
    <w:p w:rsidR="007F61BE" w:rsidRDefault="007F61BE">
      <w:pPr>
        <w:pStyle w:val="ConsPlusNormal"/>
        <w:spacing w:before="220"/>
        <w:ind w:firstLine="540"/>
        <w:jc w:val="both"/>
      </w:pPr>
      <w:r>
        <w:t>- определение победителя конкурса или принятие иного решения об итогах конкурса в соответствии с настоящей Конкурсной документацией.</w:t>
      </w:r>
    </w:p>
    <w:p w:rsidR="007F61BE" w:rsidRDefault="007F61BE">
      <w:pPr>
        <w:pStyle w:val="ConsPlusNormal"/>
        <w:spacing w:before="220"/>
        <w:ind w:firstLine="540"/>
        <w:jc w:val="both"/>
      </w:pPr>
      <w:r>
        <w:t>4.4. Конкурсная комиссия проводит свои заседания в порядке и сроки, установленные настоящей Конкурсной документацией.</w:t>
      </w:r>
    </w:p>
    <w:p w:rsidR="007F61BE" w:rsidRDefault="007F61BE">
      <w:pPr>
        <w:pStyle w:val="ConsPlusNormal"/>
        <w:spacing w:before="220"/>
        <w:ind w:firstLine="540"/>
        <w:jc w:val="both"/>
      </w:pPr>
      <w:r>
        <w:t>4.5. Решения конкурсной комиссии принимаются путем открытого голосования.</w:t>
      </w:r>
    </w:p>
    <w:p w:rsidR="007F61BE" w:rsidRDefault="007F61BE">
      <w:pPr>
        <w:pStyle w:val="ConsPlusNormal"/>
        <w:spacing w:before="220"/>
        <w:ind w:firstLine="540"/>
        <w:jc w:val="both"/>
      </w:pPr>
      <w:r>
        <w:t>4.6. Конкурсная комиссия правомочна принимать решения, если на заседании комиссии присутствует не менее чем 50 (пятьдесят) процентов общего числа членов конкурсной комиссии.</w:t>
      </w:r>
    </w:p>
    <w:p w:rsidR="007F61BE" w:rsidRDefault="007F61BE">
      <w:pPr>
        <w:pStyle w:val="ConsPlusNormal"/>
        <w:spacing w:before="220"/>
        <w:ind w:firstLine="540"/>
        <w:jc w:val="both"/>
      </w:pPr>
      <w:r>
        <w:t>4.7. Решение конкурсной комиссии считается принятым, если за его принятие проголосовало более половины присутствующих на заседании членов конкурсной комиссии. При равенстве голосов членов конкурсной комиссии голос председателя конкурсной комиссии (а при его отсутствии - заместителя председателя конкурсной комиссии) является решающим.</w:t>
      </w:r>
    </w:p>
    <w:p w:rsidR="007F61BE" w:rsidRDefault="007F61BE">
      <w:pPr>
        <w:pStyle w:val="ConsPlusNormal"/>
      </w:pPr>
    </w:p>
    <w:p w:rsidR="007F61BE" w:rsidRDefault="007F61BE">
      <w:pPr>
        <w:pStyle w:val="ConsPlusNormal"/>
        <w:jc w:val="center"/>
        <w:outlineLvl w:val="2"/>
      </w:pPr>
      <w:bookmarkStart w:id="4" w:name="P138"/>
      <w:bookmarkEnd w:id="4"/>
      <w:r>
        <w:t>5. ИЗВЕЩЕНИЕ О ПРОВЕДЕНИИ КОНКУРСА</w:t>
      </w:r>
    </w:p>
    <w:p w:rsidR="007F61BE" w:rsidRDefault="007F61BE">
      <w:pPr>
        <w:pStyle w:val="ConsPlusNormal"/>
      </w:pPr>
    </w:p>
    <w:p w:rsidR="007F61BE" w:rsidRDefault="007F61BE">
      <w:pPr>
        <w:pStyle w:val="ConsPlusNormal"/>
        <w:ind w:firstLine="540"/>
        <w:jc w:val="both"/>
      </w:pPr>
      <w:r>
        <w:t xml:space="preserve">Извещение о проведении конкурса размещается в информационно-телекоммуникационной сети Интернет на официальном сайте Организатора конкурса http://energy.midural.ru и на сайте </w:t>
      </w:r>
      <w:r>
        <w:lastRenderedPageBreak/>
        <w:t>Регионального оператора http://www.fkr66.ru не менее чем за 20 (двадцать) календарных дней до даты вскрытия конвертов с заявками на участие в конкурсе.</w:t>
      </w:r>
    </w:p>
    <w:p w:rsidR="007F61BE" w:rsidRDefault="007F61BE">
      <w:pPr>
        <w:pStyle w:val="ConsPlusNormal"/>
      </w:pPr>
    </w:p>
    <w:p w:rsidR="007F61BE" w:rsidRDefault="007F61BE">
      <w:pPr>
        <w:pStyle w:val="ConsPlusNormal"/>
        <w:jc w:val="center"/>
        <w:outlineLvl w:val="2"/>
      </w:pPr>
      <w:r>
        <w:t>6. КОНКУРСНАЯ ДОКУМЕНТАЦИЯ</w:t>
      </w:r>
    </w:p>
    <w:p w:rsidR="007F61BE" w:rsidRDefault="007F61BE">
      <w:pPr>
        <w:pStyle w:val="ConsPlusNormal"/>
      </w:pPr>
    </w:p>
    <w:p w:rsidR="007F61BE" w:rsidRDefault="007F61BE">
      <w:pPr>
        <w:pStyle w:val="ConsPlusNormal"/>
        <w:ind w:firstLine="540"/>
        <w:jc w:val="both"/>
      </w:pPr>
      <w:r>
        <w:t>6.1. Порядок ознакомления с Конкурсной документацией, разъяснения положений Конкурсной документации.</w:t>
      </w:r>
    </w:p>
    <w:p w:rsidR="007F61BE" w:rsidRDefault="007F61BE">
      <w:pPr>
        <w:pStyle w:val="ConsPlusNormal"/>
        <w:spacing w:before="220"/>
        <w:ind w:firstLine="540"/>
        <w:jc w:val="both"/>
      </w:pPr>
      <w:r>
        <w:t xml:space="preserve">6.1.1. Размещение Конкурсной документации осуществляется одновременно с Извещением о проведении конкурса в порядке, указанном в </w:t>
      </w:r>
      <w:hyperlink w:anchor="P138" w:history="1">
        <w:r>
          <w:rPr>
            <w:color w:val="0000FF"/>
          </w:rPr>
          <w:t>пункте 5</w:t>
        </w:r>
      </w:hyperlink>
      <w:r>
        <w:t xml:space="preserve"> настоящей Конкурсной документации.</w:t>
      </w:r>
    </w:p>
    <w:p w:rsidR="007F61BE" w:rsidRDefault="007F61BE">
      <w:pPr>
        <w:pStyle w:val="ConsPlusNormal"/>
        <w:spacing w:before="220"/>
        <w:ind w:firstLine="540"/>
        <w:jc w:val="both"/>
      </w:pPr>
      <w:r>
        <w:t>Конкурсная документация размещается в электронном виде в информационно-телекоммуникационной сети Интернет на официальном сайте Организатора конкурса http://energy.midural.ru и на сайте Регионального оператора http://www.fkr66.ru и доступна для ознакомления без взимания платы, начиная с даты публикации Извещения о проведении конкурса.</w:t>
      </w:r>
    </w:p>
    <w:p w:rsidR="007F61BE" w:rsidRDefault="007F61BE">
      <w:pPr>
        <w:pStyle w:val="ConsPlusNormal"/>
        <w:spacing w:before="220"/>
        <w:ind w:firstLine="540"/>
        <w:jc w:val="both"/>
      </w:pPr>
      <w:r>
        <w:t xml:space="preserve">6.1.2. В состав Конкурсной документации входит настоящая Конкурсная документация со всеми </w:t>
      </w:r>
      <w:hyperlink w:anchor="P833" w:history="1">
        <w:r>
          <w:rPr>
            <w:color w:val="0000FF"/>
          </w:rPr>
          <w:t>приложениями</w:t>
        </w:r>
      </w:hyperlink>
      <w:r>
        <w:t xml:space="preserve"> к ней, в том числе Извещение о проведении конкурса, проект договора.</w:t>
      </w:r>
    </w:p>
    <w:p w:rsidR="007F61BE" w:rsidRDefault="007F61BE">
      <w:pPr>
        <w:pStyle w:val="ConsPlusNormal"/>
        <w:spacing w:before="220"/>
        <w:ind w:firstLine="540"/>
        <w:jc w:val="both"/>
      </w:pPr>
      <w:r>
        <w:t>6.1.3. Любой участник конкурса вправе направить в письменной форме Организатору конкурса запрос о даче разъяснений положений Конкурсной документации.</w:t>
      </w:r>
    </w:p>
    <w:p w:rsidR="007F61BE" w:rsidRDefault="007F61BE">
      <w:pPr>
        <w:pStyle w:val="ConsPlusNormal"/>
        <w:spacing w:before="220"/>
        <w:ind w:firstLine="540"/>
        <w:jc w:val="both"/>
      </w:pPr>
      <w:r>
        <w:t>6.1.4. В течение 2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позднее чем за 5 (пять) дней до даты окончания срока подачи заявок на участие в конкурсе.</w:t>
      </w:r>
    </w:p>
    <w:p w:rsidR="007F61BE" w:rsidRDefault="007F61BE">
      <w:pPr>
        <w:pStyle w:val="ConsPlusNormal"/>
        <w:spacing w:before="220"/>
        <w:ind w:firstLine="540"/>
        <w:jc w:val="both"/>
      </w:pPr>
      <w:r>
        <w:t>6.1.5. В течение 1 (одного) рабочего дня с даты направления разъяснений положений Конкурсной документации такие разъяснения Организатором конкурса размещаются на официальном сайте с указанием предмета запроса, но без указания лица, от которого поступил запрос.</w:t>
      </w:r>
    </w:p>
    <w:p w:rsidR="007F61BE" w:rsidRDefault="007F61BE">
      <w:pPr>
        <w:pStyle w:val="ConsPlusNormal"/>
        <w:spacing w:before="220"/>
        <w:ind w:firstLine="540"/>
        <w:jc w:val="both"/>
      </w:pPr>
      <w:r>
        <w:t>6.2. Порядок внесения изменений в конкурсную документацию.</w:t>
      </w:r>
    </w:p>
    <w:p w:rsidR="007F61BE" w:rsidRDefault="007F61BE">
      <w:pPr>
        <w:pStyle w:val="ConsPlusNormal"/>
        <w:spacing w:before="220"/>
        <w:ind w:firstLine="540"/>
        <w:jc w:val="both"/>
      </w:pPr>
      <w:r>
        <w:t>6.2.1. Организатор конкурса вправе принять решение о внесении изменений в Конкурсную документацию не позднее чем за 5 (пять) дней до даты окончания срока подачи заявок на участие в конкурсе. Изменение предмета конкурса не допускается.</w:t>
      </w:r>
    </w:p>
    <w:p w:rsidR="007F61BE" w:rsidRDefault="007F61BE">
      <w:pPr>
        <w:pStyle w:val="ConsPlusNormal"/>
        <w:spacing w:before="220"/>
        <w:ind w:firstLine="540"/>
        <w:jc w:val="both"/>
      </w:pPr>
      <w:r>
        <w:t>6.2.2. В течение 1 (одного) рабочего дня с даты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2 (двух) рабочих дней с этой даты направляются Организатором конкурса в письменной форме или в форме электронных документов всем участникам конкурса, подавшим заявки на участие в конкурсе (при наличии информации для осуществления связи с участниками конкурса).</w:t>
      </w:r>
    </w:p>
    <w:p w:rsidR="007F61BE" w:rsidRDefault="007F61BE">
      <w:pPr>
        <w:pStyle w:val="ConsPlusNormal"/>
        <w:spacing w:before="220"/>
        <w:ind w:firstLine="540"/>
        <w:jc w:val="both"/>
      </w:pPr>
      <w:r>
        <w:t>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конкурсе этот срок составлял не менее чем 10 (десять) рабочих дней.</w:t>
      </w:r>
    </w:p>
    <w:p w:rsidR="007F61BE" w:rsidRDefault="007F61BE">
      <w:pPr>
        <w:pStyle w:val="ConsPlusNormal"/>
      </w:pPr>
    </w:p>
    <w:p w:rsidR="007F61BE" w:rsidRDefault="007F61BE">
      <w:pPr>
        <w:pStyle w:val="ConsPlusNormal"/>
        <w:jc w:val="center"/>
        <w:outlineLvl w:val="2"/>
      </w:pPr>
      <w:r>
        <w:t>7. ОТМЕНА КОНКУРСА</w:t>
      </w:r>
    </w:p>
    <w:p w:rsidR="007F61BE" w:rsidRDefault="007F61BE">
      <w:pPr>
        <w:pStyle w:val="ConsPlusNormal"/>
      </w:pPr>
    </w:p>
    <w:p w:rsidR="007F61BE" w:rsidRDefault="007F61BE">
      <w:pPr>
        <w:pStyle w:val="ConsPlusNormal"/>
        <w:ind w:firstLine="540"/>
        <w:jc w:val="both"/>
      </w:pPr>
      <w:r>
        <w:t>7.1. Организатор конкурса вправе отменить проведение конкурса в любое время, не позднее чем за 5 (пять) дней до даты окончания срока подачи заявок на участие в конкурсе.</w:t>
      </w:r>
    </w:p>
    <w:p w:rsidR="007F61BE" w:rsidRDefault="007F61BE">
      <w:pPr>
        <w:pStyle w:val="ConsPlusNormal"/>
        <w:spacing w:before="220"/>
        <w:ind w:firstLine="540"/>
        <w:jc w:val="both"/>
      </w:pPr>
      <w:r>
        <w:t xml:space="preserve">7.2. По истечении указанного срока и до заключения договора о проведении обязательного аудита годовой бухгалтерской (финансовой) отчетности (далее - договор) Организатор конкурса </w:t>
      </w:r>
      <w:r>
        <w:lastRenderedPageBreak/>
        <w:t>вправе отменить конкурс в случае возникновения обстоятельств непреодолимой силы в соответствии с гражданским законодательством либо изменения законодательства, регулирующего данную сферу отношений.</w:t>
      </w:r>
    </w:p>
    <w:p w:rsidR="007F61BE" w:rsidRDefault="007F61BE">
      <w:pPr>
        <w:pStyle w:val="ConsPlusNormal"/>
        <w:spacing w:before="220"/>
        <w:ind w:firstLine="540"/>
        <w:jc w:val="both"/>
      </w:pPr>
      <w:r>
        <w:t>7.3. Извещение об отказе от проведения конкурса Организатором конкурса размещается в информационно-телекоммуникационной сети Интернет на официальном сайте Организатора конкурса, на сайте Регионального оператора, а также незамедлительно доводится до сведения участников конкурса, подавших заявки (при наличии информации для осуществления связи с участниками конкурса).</w:t>
      </w:r>
    </w:p>
    <w:p w:rsidR="007F61BE" w:rsidRDefault="007F61BE">
      <w:pPr>
        <w:pStyle w:val="ConsPlusNormal"/>
        <w:spacing w:before="220"/>
        <w:ind w:firstLine="540"/>
        <w:jc w:val="both"/>
      </w:pPr>
      <w:r>
        <w:t>7.4. После размещения в информационно-телекоммуникационной сети Интернет на официальном сайте, а также на сайте Регионального оператора извещения об отмене конкурса Организатор конкурса не вправе вскрывать конверты с заявками на участие в соответствующем конкурсе.</w:t>
      </w:r>
    </w:p>
    <w:p w:rsidR="007F61BE" w:rsidRDefault="007F61BE">
      <w:pPr>
        <w:pStyle w:val="ConsPlusNormal"/>
        <w:spacing w:before="220"/>
        <w:ind w:firstLine="540"/>
        <w:jc w:val="both"/>
      </w:pPr>
      <w:r>
        <w:t>7.5. При отмене конкурса Организатор конкурса не несет ответственности перед участниками конкурса, подавшими заявки.</w:t>
      </w:r>
    </w:p>
    <w:p w:rsidR="007F61BE" w:rsidRDefault="007F61BE">
      <w:pPr>
        <w:pStyle w:val="ConsPlusNormal"/>
      </w:pPr>
    </w:p>
    <w:p w:rsidR="007F61BE" w:rsidRDefault="007F61BE">
      <w:pPr>
        <w:pStyle w:val="ConsPlusNormal"/>
        <w:jc w:val="center"/>
        <w:outlineLvl w:val="2"/>
      </w:pPr>
      <w:r>
        <w:t>8. СТОИМОСТЬ УСЛУГ ПО ДОГОВОРУ</w:t>
      </w:r>
    </w:p>
    <w:p w:rsidR="007F61BE" w:rsidRDefault="007F61BE">
      <w:pPr>
        <w:pStyle w:val="ConsPlusNormal"/>
      </w:pPr>
    </w:p>
    <w:p w:rsidR="007F61BE" w:rsidRDefault="007F61BE">
      <w:pPr>
        <w:pStyle w:val="ConsPlusNormal"/>
        <w:ind w:firstLine="540"/>
        <w:jc w:val="both"/>
      </w:pPr>
      <w:r>
        <w:t>8.1. Начальная (максимальная) стоимость услуг по договору.</w:t>
      </w:r>
    </w:p>
    <w:p w:rsidR="007F61BE" w:rsidRDefault="007F61BE">
      <w:pPr>
        <w:pStyle w:val="ConsPlusNormal"/>
        <w:spacing w:before="220"/>
        <w:ind w:firstLine="540"/>
        <w:jc w:val="both"/>
      </w:pPr>
      <w:r>
        <w:t xml:space="preserve">8.1.1. Начальная (максимальная) стоимость услуг по договору (стоимость аудита годовой бухгалтерской (финансовой) отчетности за отчетный период (год) составляет 50000,00 (пятьдесят тысяч) рублей за каждый отчетный период (год), указанный в </w:t>
      </w:r>
      <w:hyperlink w:anchor="P120" w:history="1">
        <w:r>
          <w:rPr>
            <w:color w:val="0000FF"/>
          </w:rPr>
          <w:t>пункте 3.1</w:t>
        </w:r>
      </w:hyperlink>
      <w:r>
        <w:t xml:space="preserve"> настоящей Конкурсной документации (с учетом налогов, сборов и других обязательных платежей)).</w:t>
      </w:r>
    </w:p>
    <w:p w:rsidR="007F61BE" w:rsidRDefault="007F61BE">
      <w:pPr>
        <w:pStyle w:val="ConsPlusNormal"/>
        <w:spacing w:before="220"/>
        <w:ind w:firstLine="540"/>
        <w:jc w:val="both"/>
      </w:pPr>
      <w:bookmarkStart w:id="5" w:name="P168"/>
      <w:bookmarkEnd w:id="5"/>
      <w:r>
        <w:t>8.1.2. Стоимость услуг по договору, указанная участником конкурса, в случае признания его победителем, будет применяться в отношении каждого отчетного периода (2014, 2015, 2016 годы) и не подлежит изменению по годам аудиторской проверки.</w:t>
      </w:r>
    </w:p>
    <w:p w:rsidR="007F61BE" w:rsidRDefault="007F61BE">
      <w:pPr>
        <w:pStyle w:val="ConsPlusNormal"/>
        <w:spacing w:before="220"/>
        <w:ind w:firstLine="540"/>
        <w:jc w:val="both"/>
      </w:pPr>
      <w:r>
        <w:t>8.1.3. Расходы или вознаграждение, которые участник конкурса не включил в конкурсную заявку, не будут включены в договор.</w:t>
      </w:r>
    </w:p>
    <w:p w:rsidR="007F61BE" w:rsidRDefault="007F61BE">
      <w:pPr>
        <w:pStyle w:val="ConsPlusNormal"/>
        <w:spacing w:before="220"/>
        <w:ind w:firstLine="540"/>
        <w:jc w:val="both"/>
      </w:pPr>
      <w:r>
        <w:t>8.1.4. При заключении договора стоимость услуги по такому договору не может превышать начальную (максимальную) стоимость услуги по договору, указанную в Конкурсной документации.</w:t>
      </w:r>
    </w:p>
    <w:p w:rsidR="007F61BE" w:rsidRDefault="007F61BE">
      <w:pPr>
        <w:pStyle w:val="ConsPlusNormal"/>
        <w:spacing w:before="220"/>
        <w:ind w:firstLine="540"/>
        <w:jc w:val="both"/>
      </w:pPr>
      <w:r>
        <w:t>При рассмотрении заявок на участие в конкурсе участник конкурса отстраняется конкурсной комиссией в случае наличия в такой заявке предложения о стоимости услуги по договору, превышающей начальную (максимальную) стоимость услуги по договору.</w:t>
      </w:r>
    </w:p>
    <w:p w:rsidR="007F61BE" w:rsidRDefault="007F61BE">
      <w:pPr>
        <w:pStyle w:val="ConsPlusNormal"/>
        <w:spacing w:before="220"/>
        <w:ind w:firstLine="540"/>
        <w:jc w:val="both"/>
      </w:pPr>
      <w:r>
        <w:t>8.1.5. Если в документах, входящих в состав заявки на участие в конкурсе, 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7F61BE" w:rsidRDefault="007F61BE">
      <w:pPr>
        <w:pStyle w:val="ConsPlusNormal"/>
        <w:spacing w:before="220"/>
        <w:ind w:firstLine="540"/>
        <w:jc w:val="both"/>
      </w:pPr>
      <w:r>
        <w:t>8.1.6. Валютой, используемой для определения размера оплаты услуг аудиторской организации (аудитора), является российский рубль.</w:t>
      </w:r>
    </w:p>
    <w:p w:rsidR="007F61BE" w:rsidRDefault="007F61BE">
      <w:pPr>
        <w:pStyle w:val="ConsPlusNormal"/>
        <w:spacing w:before="220"/>
        <w:ind w:firstLine="540"/>
        <w:jc w:val="both"/>
      </w:pPr>
      <w:r>
        <w:t>8.2. Источник финансирования. Порядок оплаты.</w:t>
      </w:r>
    </w:p>
    <w:p w:rsidR="007F61BE" w:rsidRDefault="007F61BE">
      <w:pPr>
        <w:pStyle w:val="ConsPlusNormal"/>
        <w:spacing w:before="220"/>
        <w:ind w:firstLine="540"/>
        <w:jc w:val="both"/>
      </w:pPr>
      <w:r>
        <w:t xml:space="preserve">8.2.1. Источником оплаты услуг аудиторской организации (аудитора) в соответствии с </w:t>
      </w:r>
      <w:hyperlink r:id="rId15" w:history="1">
        <w:r>
          <w:rPr>
            <w:color w:val="0000FF"/>
          </w:rPr>
          <w:t>частью 2 статьи 187</w:t>
        </w:r>
      </w:hyperlink>
      <w:r>
        <w:t xml:space="preserve"> Жилищного кодекса Российской Федерации являются средства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7F61BE" w:rsidRDefault="007F61BE">
      <w:pPr>
        <w:pStyle w:val="ConsPlusNormal"/>
        <w:spacing w:before="220"/>
        <w:ind w:firstLine="540"/>
        <w:jc w:val="both"/>
      </w:pPr>
      <w:r>
        <w:lastRenderedPageBreak/>
        <w:t>8.2.2. Расчет по договору производится на основании акта об оказании услуг, подписанного между Региональным оператором и аудиторской организацией (аудитором).</w:t>
      </w:r>
    </w:p>
    <w:p w:rsidR="007F61BE" w:rsidRDefault="007F61BE">
      <w:pPr>
        <w:pStyle w:val="ConsPlusNormal"/>
      </w:pPr>
    </w:p>
    <w:p w:rsidR="007F61BE" w:rsidRDefault="007F61BE">
      <w:pPr>
        <w:pStyle w:val="ConsPlusNormal"/>
        <w:jc w:val="center"/>
        <w:outlineLvl w:val="2"/>
      </w:pPr>
      <w:bookmarkStart w:id="6" w:name="P178"/>
      <w:bookmarkEnd w:id="6"/>
      <w:r>
        <w:t>9. ТРЕБОВАНИЯ К УЧАСТНИКАМ КОНКУРСА.</w:t>
      </w:r>
    </w:p>
    <w:p w:rsidR="007F61BE" w:rsidRDefault="007F61BE">
      <w:pPr>
        <w:pStyle w:val="ConsPlusNormal"/>
        <w:jc w:val="center"/>
      </w:pPr>
      <w:r>
        <w:t>ПРАВИЛА ПОДГОТОВКИ И ОФОРМЛЕНИЯ ЗАЯВКИ</w:t>
      </w:r>
    </w:p>
    <w:p w:rsidR="007F61BE" w:rsidRDefault="007F61BE">
      <w:pPr>
        <w:pStyle w:val="ConsPlusNormal"/>
        <w:jc w:val="center"/>
      </w:pPr>
      <w:r>
        <w:t>НА УЧАСТИЕ В КОНКУРСЕ</w:t>
      </w:r>
    </w:p>
    <w:p w:rsidR="007F61BE" w:rsidRDefault="007F61BE">
      <w:pPr>
        <w:pStyle w:val="ConsPlusNormal"/>
      </w:pPr>
    </w:p>
    <w:p w:rsidR="007F61BE" w:rsidRDefault="007F61BE">
      <w:pPr>
        <w:pStyle w:val="ConsPlusNormal"/>
        <w:ind w:firstLine="540"/>
        <w:jc w:val="both"/>
      </w:pPr>
      <w:bookmarkStart w:id="7" w:name="P182"/>
      <w:bookmarkEnd w:id="7"/>
      <w:r>
        <w:t>9.1. В конкурсе вправе участвовать коммерческая организация, являющаяся членом одной из саморегулируемых организаций аудиторов, сведения о которой внесены в реестр аудиторов и аудиторских организаций саморегулируемой организации аудиторов, а также физическое лицо, получившее квалификационный аттестат аудитора и являющееся членом одной из саморегулируемых организаций аудиторов, сведения о котором внесены в реестр аудиторов и аудиторских организаций.</w:t>
      </w:r>
    </w:p>
    <w:p w:rsidR="007F61BE" w:rsidRDefault="007F61BE">
      <w:pPr>
        <w:pStyle w:val="ConsPlusNormal"/>
        <w:spacing w:before="220"/>
        <w:ind w:firstLine="540"/>
        <w:jc w:val="both"/>
      </w:pPr>
      <w:r>
        <w:t xml:space="preserve">Аудиторские организации (аудиторы) должны соответствовать требованиям, предъявляемым законодательством Российской Федерации к лицам, оказывающим услуги по осуществлению обязательного ежегодного аудита бухгалтерской (финансовой) отчетности в соответствии с Федеральным </w:t>
      </w:r>
      <w:hyperlink r:id="rId16" w:history="1">
        <w:r>
          <w:rPr>
            <w:color w:val="0000FF"/>
          </w:rPr>
          <w:t>законом</w:t>
        </w:r>
      </w:hyperlink>
      <w:r>
        <w:t xml:space="preserve"> от 30 декабря 2008 года N 307-ФЗ "Об аудиторской деятельности".</w:t>
      </w:r>
    </w:p>
    <w:p w:rsidR="007F61BE" w:rsidRDefault="007F61BE">
      <w:pPr>
        <w:pStyle w:val="ConsPlusNormal"/>
        <w:spacing w:before="220"/>
        <w:ind w:firstLine="540"/>
        <w:jc w:val="both"/>
      </w:pPr>
      <w:r>
        <w:t>9.2. К участию в конкурсе допускаются аудиторские организации (аудиторы), предоставившие до истечения срока, указанного в Извещении о проведении конкурса, конкурсные заявки, отвечающие требованиям настоящей Конкурсной документации.</w:t>
      </w:r>
    </w:p>
    <w:p w:rsidR="007F61BE" w:rsidRDefault="007F61BE">
      <w:pPr>
        <w:pStyle w:val="ConsPlusNormal"/>
        <w:spacing w:before="220"/>
        <w:ind w:firstLine="540"/>
        <w:jc w:val="both"/>
      </w:pPr>
      <w:bookmarkStart w:id="8" w:name="P185"/>
      <w:bookmarkEnd w:id="8"/>
      <w:r>
        <w:t>9.3. К участию в конкурсе допускаются аудиторские организации (аудиторы), соответствующие следующим требованиям:</w:t>
      </w:r>
    </w:p>
    <w:p w:rsidR="007F61BE" w:rsidRDefault="007F61BE">
      <w:pPr>
        <w:pStyle w:val="ConsPlusNormal"/>
        <w:spacing w:before="220"/>
        <w:ind w:firstLine="540"/>
        <w:jc w:val="both"/>
      </w:pPr>
      <w:r>
        <w:t>соответствие требованиям, установленным законодательством Российской Федерации к лицам, осуществляющим оказание услуг, являющихся предметом конкурса, а именно:</w:t>
      </w:r>
    </w:p>
    <w:p w:rsidR="007F61BE" w:rsidRDefault="007F61BE">
      <w:pPr>
        <w:pStyle w:val="ConsPlusNormal"/>
        <w:spacing w:before="220"/>
        <w:ind w:firstLine="540"/>
        <w:jc w:val="both"/>
      </w:pPr>
      <w:r>
        <w:t>а) сведения об аудиторской организации (аудиторе) включены в реестр аудиторов и аудиторских организаций саморегулируемой организации аудиторов;</w:t>
      </w:r>
    </w:p>
    <w:p w:rsidR="007F61BE" w:rsidRDefault="007F61BE">
      <w:pPr>
        <w:pStyle w:val="ConsPlusNormal"/>
        <w:spacing w:before="220"/>
        <w:ind w:firstLine="540"/>
        <w:jc w:val="both"/>
      </w:pPr>
      <w:r>
        <w:t>б) аудиторская организация (аудитор) проходит внешний контроль качества работы в соответствии с законодательством Российской Федерации;</w:t>
      </w:r>
    </w:p>
    <w:p w:rsidR="007F61BE" w:rsidRDefault="007F61BE">
      <w:pPr>
        <w:pStyle w:val="ConsPlusNormal"/>
        <w:spacing w:before="220"/>
        <w:ind w:firstLine="540"/>
        <w:jc w:val="both"/>
      </w:pPr>
      <w:r>
        <w:t>в) в отношении участника конкурса на момент проведения конкурса и в период предполагаемого подписания договора на проведение аудита не должны действовать меры воздействия в виде приостановления членства в саморегулируемой организации аудиторов, лишающие участника конкурса права заключать новые договоры;</w:t>
      </w:r>
    </w:p>
    <w:p w:rsidR="007F61BE" w:rsidRDefault="007F61BE">
      <w:pPr>
        <w:pStyle w:val="ConsPlusNormal"/>
        <w:spacing w:before="220"/>
        <w:ind w:firstLine="540"/>
        <w:jc w:val="both"/>
      </w:pPr>
      <w:r>
        <w:t>г) наличие квалификационного аттестата (для аудитора);</w:t>
      </w:r>
    </w:p>
    <w:p w:rsidR="007F61BE" w:rsidRDefault="007F61BE">
      <w:pPr>
        <w:pStyle w:val="ConsPlusNormal"/>
        <w:spacing w:before="220"/>
        <w:ind w:firstLine="540"/>
        <w:jc w:val="both"/>
      </w:pPr>
      <w:r>
        <w:t>непроведение ликвидации участника конкурса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7F61BE" w:rsidRDefault="007F61BE">
      <w:pPr>
        <w:pStyle w:val="ConsPlusNormal"/>
        <w:spacing w:before="220"/>
        <w:ind w:firstLine="540"/>
        <w:jc w:val="both"/>
      </w:pPr>
      <w:r>
        <w:t xml:space="preserve">неприостановление деятельности участника конкурса, в порядке, предусмотренном </w:t>
      </w:r>
      <w:hyperlink r:id="rId17" w:history="1">
        <w:r>
          <w:rPr>
            <w:color w:val="0000FF"/>
          </w:rPr>
          <w:t>Кодексом</w:t>
        </w:r>
      </w:hyperlink>
      <w:r>
        <w:t xml:space="preserve"> Российской Федерации об административных правонарушениях, на день подачи заявки на участие в конкурсе;</w:t>
      </w:r>
    </w:p>
    <w:p w:rsidR="007F61BE" w:rsidRDefault="007F61BE">
      <w:pPr>
        <w:pStyle w:val="ConsPlusNormal"/>
        <w:spacing w:before="220"/>
        <w:ind w:firstLine="540"/>
        <w:jc w:val="both"/>
      </w:pPr>
      <w:r>
        <w:t xml:space="preserve">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конкурсе не принято;</w:t>
      </w:r>
    </w:p>
    <w:p w:rsidR="007F61BE" w:rsidRDefault="007F61BE">
      <w:pPr>
        <w:pStyle w:val="ConsPlusNormal"/>
        <w:spacing w:before="220"/>
        <w:ind w:firstLine="540"/>
        <w:jc w:val="both"/>
      </w:pPr>
      <w:r>
        <w:t>отсутствие у участника конкурса - физического лица либо руководителя, главного бухгалтера юридического лица судимости за преступление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конкурса, и административного наказания в виде дисквалификации;</w:t>
      </w:r>
    </w:p>
    <w:p w:rsidR="007F61BE" w:rsidRDefault="007F61BE">
      <w:pPr>
        <w:pStyle w:val="ConsPlusNormal"/>
        <w:spacing w:before="220"/>
        <w:ind w:firstLine="540"/>
        <w:jc w:val="both"/>
      </w:pPr>
      <w:r>
        <w:t>отсутствие между участником конкурса и Организатором конкурса либо Региональным оператором конфликта интересов, под которым понимаются случаи, при которых руководитель Регионального оператора, член конкурсной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F61BE" w:rsidRDefault="007F61BE">
      <w:pPr>
        <w:pStyle w:val="ConsPlusNormal"/>
        <w:spacing w:before="220"/>
        <w:ind w:firstLine="540"/>
        <w:jc w:val="both"/>
      </w:pPr>
      <w:r>
        <w:t>отсутствие сведений о претенденте в реестре недобросовестных поставщиков (подрядчиков, исполнителей),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конкурса - юридического лица.</w:t>
      </w:r>
    </w:p>
    <w:p w:rsidR="007F61BE" w:rsidRDefault="007F61BE">
      <w:pPr>
        <w:pStyle w:val="ConsPlusNormal"/>
        <w:spacing w:before="220"/>
        <w:ind w:firstLine="540"/>
        <w:jc w:val="both"/>
      </w:pPr>
      <w:r>
        <w:t>9.4. Требования к участникам конкурса предъявляются в равной мере ко всем участникам конкурса.</w:t>
      </w:r>
    </w:p>
    <w:p w:rsidR="007F61BE" w:rsidRDefault="007F61BE">
      <w:pPr>
        <w:pStyle w:val="ConsPlusNormal"/>
        <w:spacing w:before="220"/>
        <w:ind w:firstLine="540"/>
        <w:jc w:val="both"/>
      </w:pPr>
      <w:r>
        <w:t xml:space="preserve">9.5. Отстранение участника конкурса от участия или отказ от заключения договора с победителем конкурса осуществляется в любой момент до заключения договора, если Организатор конкурса или конкурсная комиссия обнаружит, что участник конкурса не соответствует требованиям, указанным в </w:t>
      </w:r>
      <w:hyperlink w:anchor="P182" w:history="1">
        <w:r>
          <w:rPr>
            <w:color w:val="0000FF"/>
          </w:rPr>
          <w:t>пунктах 9.1</w:t>
        </w:r>
      </w:hyperlink>
      <w:r>
        <w:t xml:space="preserve"> и </w:t>
      </w:r>
      <w:hyperlink w:anchor="P185" w:history="1">
        <w:r>
          <w:rPr>
            <w:color w:val="0000FF"/>
          </w:rPr>
          <w:t>9.3</w:t>
        </w:r>
      </w:hyperlink>
      <w:r>
        <w:t xml:space="preserve"> настоящей Конкурсной документации, или предоставил недостоверную информацию в отношении своего соответствия указанным требованиям.</w:t>
      </w:r>
    </w:p>
    <w:p w:rsidR="007F61BE" w:rsidRDefault="007F61BE">
      <w:pPr>
        <w:pStyle w:val="ConsPlusNormal"/>
      </w:pPr>
    </w:p>
    <w:p w:rsidR="007F61BE" w:rsidRDefault="007F61BE">
      <w:pPr>
        <w:pStyle w:val="ConsPlusNormal"/>
        <w:jc w:val="center"/>
        <w:outlineLvl w:val="2"/>
      </w:pPr>
      <w:bookmarkStart w:id="9" w:name="P200"/>
      <w:bookmarkEnd w:id="9"/>
      <w:r>
        <w:t>10. ТРЕБОВАНИЯ К СОДЕРЖАНИЮ, ФОРМЕ ЗАЯВКИ, А ТАКЖЕ</w:t>
      </w:r>
    </w:p>
    <w:p w:rsidR="007F61BE" w:rsidRDefault="007F61BE">
      <w:pPr>
        <w:pStyle w:val="ConsPlusNormal"/>
        <w:jc w:val="center"/>
      </w:pPr>
      <w:r>
        <w:t>ДОКУМЕНТАМ, ВХОДЯЩИМ В СОСТАВ ЗАЯВКИ НА УЧАСТИЕ В КОНКУРСЕ</w:t>
      </w:r>
    </w:p>
    <w:p w:rsidR="007F61BE" w:rsidRDefault="007F61BE">
      <w:pPr>
        <w:pStyle w:val="ConsPlusNormal"/>
      </w:pPr>
    </w:p>
    <w:p w:rsidR="007F61BE" w:rsidRDefault="007F61BE">
      <w:pPr>
        <w:pStyle w:val="ConsPlusNormal"/>
        <w:ind w:firstLine="540"/>
        <w:jc w:val="both"/>
      </w:pPr>
      <w:r>
        <w:t xml:space="preserve">10.1. Участник конкурса подает </w:t>
      </w:r>
      <w:hyperlink w:anchor="P940" w:history="1">
        <w:r>
          <w:rPr>
            <w:color w:val="0000FF"/>
          </w:rPr>
          <w:t>заявку</w:t>
        </w:r>
      </w:hyperlink>
      <w:r>
        <w:t xml:space="preserve"> на участие в конкурсе в письменном виде, согласно форме, приведенной в Приложении N 2 к настоящей Конкурсной документации, на бумажном носителе в запечатанном конверте, не позволяющем просматривать содержание заявки до вскрытия в установленном порядке, а также в электронном виде на CD-диске, вложенном в данный </w:t>
      </w:r>
      <w:r>
        <w:lastRenderedPageBreak/>
        <w:t>конверт.</w:t>
      </w:r>
    </w:p>
    <w:p w:rsidR="007F61BE" w:rsidRDefault="007F61BE">
      <w:pPr>
        <w:pStyle w:val="ConsPlusNormal"/>
        <w:spacing w:before="220"/>
        <w:ind w:firstLine="540"/>
        <w:jc w:val="both"/>
      </w:pPr>
      <w:r>
        <w:t>10.2. Участник конкурса вправе подать только одну заявку на участие в конкурсе.</w:t>
      </w:r>
    </w:p>
    <w:p w:rsidR="007F61BE" w:rsidRDefault="007F61BE">
      <w:pPr>
        <w:pStyle w:val="ConsPlusNormal"/>
        <w:spacing w:before="220"/>
        <w:ind w:firstLine="540"/>
        <w:jc w:val="both"/>
      </w:pPr>
      <w:r>
        <w:t xml:space="preserve">10.3. Заявка должна содержать сведения и документы, указанные в </w:t>
      </w:r>
      <w:hyperlink w:anchor="P409" w:history="1">
        <w:r>
          <w:rPr>
            <w:color w:val="0000FF"/>
          </w:rPr>
          <w:t>пункте 1.12</w:t>
        </w:r>
      </w:hyperlink>
      <w:r>
        <w:t xml:space="preserve"> "Информационной карты конкурса", а также в Приложении N 3 "</w:t>
      </w:r>
      <w:hyperlink w:anchor="P1107" w:history="1">
        <w:r>
          <w:rPr>
            <w:color w:val="0000FF"/>
          </w:rPr>
          <w:t>Опись</w:t>
        </w:r>
      </w:hyperlink>
      <w:r>
        <w:t xml:space="preserve"> документов" к настоящей Конкурсной документации.</w:t>
      </w:r>
    </w:p>
    <w:p w:rsidR="007F61BE" w:rsidRDefault="007F61BE">
      <w:pPr>
        <w:pStyle w:val="ConsPlusNormal"/>
        <w:spacing w:before="220"/>
        <w:ind w:firstLine="540"/>
        <w:jc w:val="both"/>
      </w:pPr>
      <w:r>
        <w:t>Также заявка может содержать любые другие документы на усмотрение участника конкурса.</w:t>
      </w:r>
    </w:p>
    <w:p w:rsidR="007F61BE" w:rsidRDefault="007F61BE">
      <w:pPr>
        <w:pStyle w:val="ConsPlusNormal"/>
        <w:spacing w:before="220"/>
        <w:ind w:firstLine="540"/>
        <w:jc w:val="both"/>
      </w:pPr>
      <w:r>
        <w:t>10.4. Все документы, представленные участниками конкурса, должны быть заверены подписью лица, уполномоченного на осуществление действий от имени участника конкурса (для юридических лиц), подписаны физическими лицами собственноручно.</w:t>
      </w:r>
    </w:p>
    <w:p w:rsidR="007F61BE" w:rsidRDefault="007F61BE">
      <w:pPr>
        <w:pStyle w:val="ConsPlusNormal"/>
        <w:spacing w:before="220"/>
        <w:ind w:firstLine="540"/>
        <w:jc w:val="both"/>
      </w:pPr>
      <w:r>
        <w:t>10.5. Все листы поданной в письменной форме заявки на участие в конкурсе должны быть прошиты и пронумерованы.</w:t>
      </w:r>
    </w:p>
    <w:p w:rsidR="007F61BE" w:rsidRDefault="007F61BE">
      <w:pPr>
        <w:pStyle w:val="ConsPlusNormal"/>
        <w:spacing w:before="220"/>
        <w:ind w:firstLine="540"/>
        <w:jc w:val="both"/>
      </w:pPr>
      <w:r>
        <w:t>10.6. Сведения, которые содержатся в заявках участников конкурса, не должны допускать двусмысленных толкований.</w:t>
      </w:r>
    </w:p>
    <w:p w:rsidR="007F61BE" w:rsidRDefault="007F61BE">
      <w:pPr>
        <w:pStyle w:val="ConsPlusNormal"/>
        <w:spacing w:before="220"/>
        <w:ind w:firstLine="540"/>
        <w:jc w:val="both"/>
      </w:pPr>
      <w:r>
        <w:t>10.7. Все документы, входящие в состав заявки, должны быть надлежащим образом оформлены, должны иметь необходимые для их идентификации реквизиты.</w:t>
      </w:r>
    </w:p>
    <w:p w:rsidR="007F61BE" w:rsidRDefault="007F61BE">
      <w:pPr>
        <w:pStyle w:val="ConsPlusNormal"/>
        <w:spacing w:before="220"/>
        <w:ind w:firstLine="540"/>
        <w:jc w:val="both"/>
      </w:pPr>
      <w:r>
        <w:t>10.8. Использование факсимиле недопустимо, в противном случае такие документы считаются не имеющими юридической силы.</w:t>
      </w:r>
    </w:p>
    <w:p w:rsidR="007F61BE" w:rsidRDefault="007F61BE">
      <w:pPr>
        <w:pStyle w:val="ConsPlusNormal"/>
        <w:spacing w:before="220"/>
        <w:ind w:firstLine="540"/>
        <w:jc w:val="both"/>
      </w:pPr>
      <w:r>
        <w:t>10.9. Все документы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rsidR="007F61BE" w:rsidRDefault="007F61BE">
      <w:pPr>
        <w:pStyle w:val="ConsPlusNormal"/>
        <w:spacing w:before="220"/>
        <w:ind w:firstLine="540"/>
        <w:jc w:val="both"/>
      </w:pPr>
      <w:r>
        <w:t xml:space="preserve">10.10. Заявка на участие в конкурсе должна содержать </w:t>
      </w:r>
      <w:hyperlink w:anchor="P1107" w:history="1">
        <w:r>
          <w:rPr>
            <w:color w:val="0000FF"/>
          </w:rPr>
          <w:t>опись</w:t>
        </w:r>
      </w:hyperlink>
      <w:r>
        <w:t xml:space="preserve"> входящих в ее состав документов по форме Приложения N 3 к Конкурсной документации, быть скреплена печатью участника конкурса (для юридических лиц) и подписана участником конкурса или лицом, уполномоченным таким участником конкурса.</w:t>
      </w:r>
    </w:p>
    <w:p w:rsidR="007F61BE" w:rsidRDefault="007F61BE">
      <w:pPr>
        <w:pStyle w:val="ConsPlusNormal"/>
        <w:spacing w:before="220"/>
        <w:ind w:firstLine="540"/>
        <w:jc w:val="both"/>
      </w:pPr>
      <w:r>
        <w:t>10.11.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перевода соответствующих документов на русский язык. Наличие противоречий между оригиналом и переводом, которые изменяют смысл оригинала, может быть расценено конкурсной комиссией как несоответствие заявки на участие в конкурсе требованиям, установленным Конкурсной документацией.</w:t>
      </w:r>
    </w:p>
    <w:p w:rsidR="007F61BE" w:rsidRDefault="007F61BE">
      <w:pPr>
        <w:pStyle w:val="ConsPlusNormal"/>
        <w:spacing w:before="220"/>
        <w:ind w:firstLine="540"/>
        <w:jc w:val="both"/>
      </w:pPr>
      <w:r>
        <w:t xml:space="preserve">10.12. Соблюдение участником конкурса требований </w:t>
      </w:r>
      <w:hyperlink w:anchor="P200" w:history="1">
        <w:r>
          <w:rPr>
            <w:color w:val="0000FF"/>
          </w:rPr>
          <w:t>пункта 10 Раздела I</w:t>
        </w:r>
      </w:hyperlink>
      <w:r>
        <w:t xml:space="preserve"> "Общие положения" означает, что информация и документы, входящие в состав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p>
    <w:p w:rsidR="007F61BE" w:rsidRDefault="007F61BE">
      <w:pPr>
        <w:pStyle w:val="ConsPlusNormal"/>
        <w:spacing w:before="220"/>
        <w:ind w:firstLine="540"/>
        <w:jc w:val="both"/>
      </w:pPr>
      <w:r>
        <w:t>При этом ненадлежащее исполнение участником конкурса требования о том, что все листы такой заявки должны быть пронумерованы, не является основанием для отказа в допуске к участию в конкурсе.</w:t>
      </w:r>
    </w:p>
    <w:p w:rsidR="007F61BE" w:rsidRDefault="007F61BE">
      <w:pPr>
        <w:pStyle w:val="ConsPlusNormal"/>
        <w:spacing w:before="220"/>
        <w:ind w:firstLine="540"/>
        <w:jc w:val="both"/>
      </w:pPr>
      <w:r>
        <w:t>10.13. Участник конкурса направляет Организатору конкурса заявку непосредственно либо посредством почтовой связи или курьерской службы в срок, указанный в Извещении о проведении конкурса.</w:t>
      </w:r>
    </w:p>
    <w:p w:rsidR="007F61BE" w:rsidRDefault="007F61BE">
      <w:pPr>
        <w:pStyle w:val="ConsPlusNormal"/>
        <w:spacing w:before="220"/>
        <w:ind w:firstLine="540"/>
        <w:jc w:val="both"/>
      </w:pPr>
      <w:r>
        <w:lastRenderedPageBreak/>
        <w:t>10.14. Представление заявок на участие в конкурсе осуществляется в период, указанный в Извещении, начиная со дня, следующего за днем размещения Извещения о проведении конкурса в информационно-телекоммуникационной сети Интернет на официальном сайте Организатора конкурса и на сайте Регионального оператора.</w:t>
      </w:r>
    </w:p>
    <w:p w:rsidR="007F61BE" w:rsidRDefault="007F61BE">
      <w:pPr>
        <w:pStyle w:val="ConsPlusNormal"/>
        <w:spacing w:before="220"/>
        <w:ind w:firstLine="540"/>
        <w:jc w:val="both"/>
      </w:pPr>
      <w:r>
        <w:t>10.15. Зарегистрированной заявке присваивается порядковый номер, соответствующий номеру очередности ее доставки участником конкурса.</w:t>
      </w:r>
    </w:p>
    <w:p w:rsidR="007F61BE" w:rsidRDefault="007F61BE">
      <w:pPr>
        <w:pStyle w:val="ConsPlusNormal"/>
        <w:spacing w:before="220"/>
        <w:ind w:firstLine="540"/>
        <w:jc w:val="both"/>
      </w:pPr>
      <w:r>
        <w:t>10.16. По требованию участника конкурса, подавшего заявку на участие в конкурсе, уполномоченное лицо Организатором конкурса выдает расписку в получении такой заявки с указанием даты и времени ее получения.</w:t>
      </w:r>
    </w:p>
    <w:p w:rsidR="007F61BE" w:rsidRDefault="007F61BE">
      <w:pPr>
        <w:pStyle w:val="ConsPlusNormal"/>
        <w:spacing w:before="220"/>
        <w:ind w:firstLine="540"/>
        <w:jc w:val="both"/>
      </w:pPr>
      <w:r>
        <w:t>10.17. Отказ в приеме и регистрации конверта с заявкой на участие в конкурсе, на котором не указана информация о подавшем его лице, и требование о предоставлении соответствующей информации не допускаются.</w:t>
      </w:r>
    </w:p>
    <w:p w:rsidR="007F61BE" w:rsidRDefault="007F61BE">
      <w:pPr>
        <w:pStyle w:val="ConsPlusNormal"/>
        <w:spacing w:before="220"/>
        <w:ind w:firstLine="540"/>
        <w:jc w:val="both"/>
      </w:pPr>
      <w:r>
        <w:t>10.18. Представленные в составе заявки на участие в конкурсе документы не возвращаются участнику конкурса.</w:t>
      </w:r>
    </w:p>
    <w:p w:rsidR="007F61BE" w:rsidRDefault="007F61BE">
      <w:pPr>
        <w:pStyle w:val="ConsPlusNormal"/>
        <w:spacing w:before="220"/>
        <w:ind w:firstLine="540"/>
        <w:jc w:val="both"/>
      </w:pPr>
      <w:r>
        <w:t>10.19. Участники конкурса, подавшие заявки на участие в конкурсе, а также Организатор конкурса обязаны обеспечить конфиденциальность сведений, содержащихся в заявках, до вскрытия конвертов с заявками на участие в конкурсе.</w:t>
      </w:r>
    </w:p>
    <w:p w:rsidR="007F61BE" w:rsidRDefault="007F61BE">
      <w:pPr>
        <w:pStyle w:val="ConsPlusNormal"/>
        <w:spacing w:before="220"/>
        <w:ind w:firstLine="540"/>
        <w:jc w:val="both"/>
      </w:pPr>
      <w:r>
        <w:t>10.20. Лица, осуществляющие хранение конвертов с заявками на участие в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конкурсе.</w:t>
      </w:r>
    </w:p>
    <w:p w:rsidR="007F61BE" w:rsidRDefault="007F61BE">
      <w:pPr>
        <w:pStyle w:val="ConsPlusNormal"/>
      </w:pPr>
    </w:p>
    <w:p w:rsidR="007F61BE" w:rsidRDefault="007F61BE">
      <w:pPr>
        <w:pStyle w:val="ConsPlusNormal"/>
        <w:jc w:val="center"/>
        <w:outlineLvl w:val="2"/>
      </w:pPr>
      <w:r>
        <w:t>11. ПОДАЧА ЗАЯВОК НА УЧАСТИЕ В ОТКРЫТОМ КОНКУРСЕ</w:t>
      </w:r>
    </w:p>
    <w:p w:rsidR="007F61BE" w:rsidRDefault="007F61BE">
      <w:pPr>
        <w:pStyle w:val="ConsPlusNormal"/>
      </w:pPr>
    </w:p>
    <w:p w:rsidR="007F61BE" w:rsidRDefault="007F61BE">
      <w:pPr>
        <w:pStyle w:val="ConsPlusNormal"/>
        <w:ind w:firstLine="540"/>
        <w:jc w:val="both"/>
      </w:pPr>
      <w:r>
        <w:t xml:space="preserve">11.1. Заявки на участие в конкурсе подаются участниками конкурса в порядке и сроки, указанные в "Информационной </w:t>
      </w:r>
      <w:hyperlink w:anchor="P337" w:history="1">
        <w:r>
          <w:rPr>
            <w:color w:val="0000FF"/>
          </w:rPr>
          <w:t>карте</w:t>
        </w:r>
      </w:hyperlink>
      <w:r>
        <w:t xml:space="preserve"> конкурса", а также в Извещении о проведении конкурса.</w:t>
      </w:r>
    </w:p>
    <w:p w:rsidR="007F61BE" w:rsidRDefault="007F61BE">
      <w:pPr>
        <w:pStyle w:val="ConsPlusNormal"/>
        <w:spacing w:before="220"/>
        <w:ind w:firstLine="540"/>
        <w:jc w:val="both"/>
      </w:pPr>
      <w:r>
        <w:t>Участник конкурса вправе подать только одну заявку на участие в конкурсе.</w:t>
      </w:r>
    </w:p>
    <w:p w:rsidR="007F61BE" w:rsidRDefault="007F61BE">
      <w:pPr>
        <w:pStyle w:val="ConsPlusNormal"/>
        <w:spacing w:before="220"/>
        <w:ind w:firstLine="540"/>
        <w:jc w:val="both"/>
      </w:pPr>
      <w:r>
        <w:t xml:space="preserve">11.2. Прием заявок на участие в конкурсе заканчивается с наступлением срока вскрытия конвертов с такими заявками, но не раньше времени, указанного в Извещении о проведении конкурса и в "Информационной </w:t>
      </w:r>
      <w:hyperlink w:anchor="P337" w:history="1">
        <w:r>
          <w:rPr>
            <w:color w:val="0000FF"/>
          </w:rPr>
          <w:t>карте</w:t>
        </w:r>
      </w:hyperlink>
      <w:r>
        <w:t xml:space="preserve"> конкурса".</w:t>
      </w:r>
    </w:p>
    <w:p w:rsidR="007F61BE" w:rsidRDefault="007F61BE">
      <w:pPr>
        <w:pStyle w:val="ConsPlusNormal"/>
        <w:spacing w:before="220"/>
        <w:ind w:firstLine="540"/>
        <w:jc w:val="both"/>
      </w:pPr>
      <w:r>
        <w:t xml:space="preserve">11.3. Заявки на участие в конкурсе подаются по адресу, указанному в Извещении о проведении конкурса и в "Информационной </w:t>
      </w:r>
      <w:hyperlink w:anchor="P337" w:history="1">
        <w:r>
          <w:rPr>
            <w:color w:val="0000FF"/>
          </w:rPr>
          <w:t>карте</w:t>
        </w:r>
      </w:hyperlink>
      <w:r>
        <w:t xml:space="preserve"> конкурса".</w:t>
      </w:r>
    </w:p>
    <w:p w:rsidR="007F61BE" w:rsidRDefault="007F61BE">
      <w:pPr>
        <w:pStyle w:val="ConsPlusNormal"/>
        <w:spacing w:before="220"/>
        <w:ind w:firstLine="540"/>
        <w:jc w:val="both"/>
      </w:pPr>
      <w:r>
        <w:t>11.4. 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уполномоченному органу, с соблюдением необходимых сроков.</w:t>
      </w:r>
    </w:p>
    <w:p w:rsidR="007F61BE" w:rsidRDefault="007F61BE">
      <w:pPr>
        <w:pStyle w:val="ConsPlusNormal"/>
        <w:spacing w:before="220"/>
        <w:ind w:firstLine="540"/>
        <w:jc w:val="both"/>
      </w:pPr>
      <w:r>
        <w:t>11.5. Каждый конверт с заявкой, поступивший в срок, указанный в Извещении о проведении конкурса, регистрируется уполномоченным лицом Организатора конкурса в журнале регистрации с указанием даты и времени поступления.</w:t>
      </w:r>
    </w:p>
    <w:p w:rsidR="007F61BE" w:rsidRDefault="007F61BE">
      <w:pPr>
        <w:pStyle w:val="ConsPlusNormal"/>
        <w:spacing w:before="220"/>
        <w:ind w:firstLine="540"/>
        <w:jc w:val="both"/>
      </w:pPr>
      <w:bookmarkStart w:id="10" w:name="P234"/>
      <w:bookmarkEnd w:id="10"/>
      <w:r>
        <w:t>11.6. Участник конкурса на конверте указывает наименование конкурса, на участие в котором подается данная заявка, следующим образом:</w:t>
      </w:r>
    </w:p>
    <w:p w:rsidR="007F61BE" w:rsidRDefault="007F61BE">
      <w:pPr>
        <w:pStyle w:val="ConsPlusNormal"/>
      </w:pPr>
    </w:p>
    <w:p w:rsidR="007F61BE" w:rsidRDefault="007F61BE">
      <w:pPr>
        <w:pStyle w:val="ConsPlusNormal"/>
        <w:jc w:val="center"/>
      </w:pPr>
      <w:r>
        <w:t>"Заявка на участие в открытом конкурсе</w:t>
      </w:r>
    </w:p>
    <w:p w:rsidR="007F61BE" w:rsidRDefault="007F61BE">
      <w:pPr>
        <w:pStyle w:val="ConsPlusNormal"/>
        <w:jc w:val="center"/>
      </w:pPr>
      <w:r>
        <w:t>______________________________ (наименование конкурса)</w:t>
      </w:r>
    </w:p>
    <w:p w:rsidR="007F61BE" w:rsidRDefault="007F61BE">
      <w:pPr>
        <w:pStyle w:val="ConsPlusNormal"/>
        <w:jc w:val="center"/>
      </w:pPr>
      <w:r>
        <w:t>НЕ ВСКРЫВАТЬ ДО ___ ч. ___ мин. "___" ___________ 20__ года</w:t>
      </w:r>
    </w:p>
    <w:p w:rsidR="007F61BE" w:rsidRDefault="007F61BE">
      <w:pPr>
        <w:pStyle w:val="ConsPlusNormal"/>
        <w:jc w:val="center"/>
      </w:pPr>
      <w:r>
        <w:t>(с указанием времени и даты вскрытия конвертов)</w:t>
      </w:r>
    </w:p>
    <w:p w:rsidR="007F61BE" w:rsidRDefault="007F61BE">
      <w:pPr>
        <w:pStyle w:val="ConsPlusNormal"/>
        <w:jc w:val="center"/>
      </w:pPr>
      <w:r>
        <w:lastRenderedPageBreak/>
        <w:t>Наименование Организатора конкурса"</w:t>
      </w:r>
    </w:p>
    <w:p w:rsidR="007F61BE" w:rsidRDefault="007F61BE">
      <w:pPr>
        <w:pStyle w:val="ConsPlusNormal"/>
      </w:pPr>
    </w:p>
    <w:p w:rsidR="007F61BE" w:rsidRDefault="007F61BE">
      <w:pPr>
        <w:pStyle w:val="ConsPlusNormal"/>
        <w:ind w:firstLine="540"/>
        <w:jc w:val="both"/>
      </w:pPr>
      <w:r>
        <w:t>11.7. Участник конкурса вправе не указывать на таком конверте свое фирменное наименование или фамилию, имя, отчество, сведения о месте жительства (для физического лица).</w:t>
      </w:r>
    </w:p>
    <w:p w:rsidR="007F61BE" w:rsidRDefault="007F61BE">
      <w:pPr>
        <w:pStyle w:val="ConsPlusNormal"/>
        <w:spacing w:before="220"/>
        <w:ind w:firstLine="540"/>
        <w:jc w:val="both"/>
      </w:pPr>
      <w:r>
        <w:t xml:space="preserve">11.8. В случае если конверт с заявкой на участие в конкурсе не запечатан и не маркирован в порядке, указанном в </w:t>
      </w:r>
      <w:hyperlink w:anchor="P234" w:history="1">
        <w:r>
          <w:rPr>
            <w:color w:val="0000FF"/>
          </w:rPr>
          <w:t>подпункте 11.6</w:t>
        </w:r>
      </w:hyperlink>
      <w:r>
        <w:t xml:space="preserve"> настоящей Конкурсной документации, Организатор конкурса не несет ответственности за утерю такого конверта или его содержимого или досрочное вскрытие такого конверта.</w:t>
      </w:r>
    </w:p>
    <w:p w:rsidR="007F61BE" w:rsidRDefault="007F61BE">
      <w:pPr>
        <w:pStyle w:val="ConsPlusNormal"/>
        <w:spacing w:before="220"/>
        <w:ind w:firstLine="540"/>
        <w:jc w:val="both"/>
      </w:pPr>
      <w:r>
        <w:t xml:space="preserve">11.9. Прием заявок на участие в конкурсе прекращается с наступлением срока вскрытия конвертов с заявками на участие в конкурсе, указанного в Извещении о проведении конкурса и в "Информационной </w:t>
      </w:r>
      <w:hyperlink w:anchor="P337" w:history="1">
        <w:r>
          <w:rPr>
            <w:color w:val="0000FF"/>
          </w:rPr>
          <w:t>карте</w:t>
        </w:r>
      </w:hyperlink>
      <w:r>
        <w:t xml:space="preserve"> конкурса".</w:t>
      </w:r>
    </w:p>
    <w:p w:rsidR="007F61BE" w:rsidRDefault="007F61BE">
      <w:pPr>
        <w:pStyle w:val="ConsPlusNormal"/>
        <w:spacing w:before="220"/>
        <w:ind w:firstLine="540"/>
        <w:jc w:val="both"/>
      </w:pPr>
      <w:r>
        <w:t>11.10. 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Организатором конкурса.</w:t>
      </w:r>
    </w:p>
    <w:p w:rsidR="007F61BE" w:rsidRDefault="007F61BE">
      <w:pPr>
        <w:pStyle w:val="ConsPlusNormal"/>
        <w:spacing w:before="220"/>
        <w:ind w:firstLine="540"/>
        <w:jc w:val="both"/>
      </w:pPr>
      <w:r>
        <w:t>11.11.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w:t>
      </w:r>
    </w:p>
    <w:p w:rsidR="007F61BE" w:rsidRDefault="007F61BE">
      <w:pPr>
        <w:pStyle w:val="ConsPlusNormal"/>
      </w:pPr>
    </w:p>
    <w:p w:rsidR="007F61BE" w:rsidRDefault="007F61BE">
      <w:pPr>
        <w:pStyle w:val="ConsPlusNormal"/>
        <w:jc w:val="center"/>
        <w:outlineLvl w:val="2"/>
      </w:pPr>
      <w:r>
        <w:t>12. ИЗМЕНЕНИЯ ЗАЯВОК НА УЧАСТИЕ В КОНКУРСЕ</w:t>
      </w:r>
    </w:p>
    <w:p w:rsidR="007F61BE" w:rsidRDefault="007F61BE">
      <w:pPr>
        <w:pStyle w:val="ConsPlusNormal"/>
      </w:pPr>
    </w:p>
    <w:p w:rsidR="007F61BE" w:rsidRDefault="007F61BE">
      <w:pPr>
        <w:pStyle w:val="ConsPlusNormal"/>
        <w:ind w:firstLine="540"/>
        <w:jc w:val="both"/>
      </w:pPr>
      <w:r>
        <w:t>12.1. Участник конкурса, подавший заявку, вправе изменить заявку в любое время до момента начала процедуры вскрытия конвертов с заявками.</w:t>
      </w:r>
    </w:p>
    <w:p w:rsidR="007F61BE" w:rsidRDefault="007F61BE">
      <w:pPr>
        <w:pStyle w:val="ConsPlusNormal"/>
        <w:spacing w:before="220"/>
        <w:ind w:firstLine="540"/>
        <w:jc w:val="both"/>
      </w:pPr>
      <w:r>
        <w:t>Изменения, внесенные в заявку, считаются неотъемлемой частью заявки на участие в конкурсе.</w:t>
      </w:r>
    </w:p>
    <w:p w:rsidR="007F61BE" w:rsidRDefault="007F61BE">
      <w:pPr>
        <w:pStyle w:val="ConsPlusNormal"/>
        <w:spacing w:before="220"/>
        <w:ind w:firstLine="540"/>
        <w:jc w:val="both"/>
      </w:pPr>
      <w:bookmarkStart w:id="11" w:name="P252"/>
      <w:bookmarkEnd w:id="11"/>
      <w:r>
        <w:t>12.2. Изменения заявки на участие в конкурсе подаются в запечатанном конверте. На соответствующем конверте указывается следующая информация:</w:t>
      </w:r>
    </w:p>
    <w:p w:rsidR="007F61BE" w:rsidRDefault="007F61BE">
      <w:pPr>
        <w:pStyle w:val="ConsPlusNormal"/>
      </w:pPr>
    </w:p>
    <w:p w:rsidR="007F61BE" w:rsidRDefault="007F61BE">
      <w:pPr>
        <w:pStyle w:val="ConsPlusNormal"/>
        <w:jc w:val="center"/>
      </w:pPr>
      <w:r>
        <w:t>"Изменение заявки на участие в открытом конкурсе</w:t>
      </w:r>
    </w:p>
    <w:p w:rsidR="007F61BE" w:rsidRDefault="007F61BE">
      <w:pPr>
        <w:pStyle w:val="ConsPlusNormal"/>
        <w:jc w:val="center"/>
      </w:pPr>
      <w:r>
        <w:t>________________________________________________</w:t>
      </w:r>
    </w:p>
    <w:p w:rsidR="007F61BE" w:rsidRDefault="007F61BE">
      <w:pPr>
        <w:pStyle w:val="ConsPlusNormal"/>
        <w:jc w:val="center"/>
      </w:pPr>
      <w:r>
        <w:t>(наименование конкурса)</w:t>
      </w:r>
    </w:p>
    <w:p w:rsidR="007F61BE" w:rsidRDefault="007F61BE">
      <w:pPr>
        <w:pStyle w:val="ConsPlusNormal"/>
        <w:jc w:val="center"/>
      </w:pPr>
      <w:r>
        <w:t>НЕ ВСКРЫВАТЬ ДО ___ ч. ___ мин. "___" ___________ 20__ года"</w:t>
      </w:r>
    </w:p>
    <w:p w:rsidR="007F61BE" w:rsidRDefault="007F61BE">
      <w:pPr>
        <w:pStyle w:val="ConsPlusNormal"/>
        <w:jc w:val="center"/>
      </w:pPr>
      <w:r>
        <w:t>(с указанием времени и даты вскрытия конвертов)</w:t>
      </w:r>
    </w:p>
    <w:p w:rsidR="007F61BE" w:rsidRDefault="007F61BE">
      <w:pPr>
        <w:pStyle w:val="ConsPlusNormal"/>
        <w:jc w:val="center"/>
      </w:pPr>
      <w:r>
        <w:t>Наименование Организатора конкурса"</w:t>
      </w:r>
    </w:p>
    <w:p w:rsidR="007F61BE" w:rsidRDefault="007F61BE">
      <w:pPr>
        <w:pStyle w:val="ConsPlusNormal"/>
      </w:pPr>
    </w:p>
    <w:p w:rsidR="007F61BE" w:rsidRDefault="007F61BE">
      <w:pPr>
        <w:pStyle w:val="ConsPlusNormal"/>
        <w:ind w:firstLine="540"/>
        <w:jc w:val="both"/>
      </w:pPr>
      <w:r>
        <w:t xml:space="preserve">12.3. В случае если конверт с изменениями заявки на участие в конкурсе не запечатан и не маркирован в порядке, указанном в </w:t>
      </w:r>
      <w:hyperlink w:anchor="P252" w:history="1">
        <w:r>
          <w:rPr>
            <w:color w:val="0000FF"/>
          </w:rPr>
          <w:t>подпункте 12.2</w:t>
        </w:r>
      </w:hyperlink>
      <w:r>
        <w:t xml:space="preserve"> настоящей Конкурсной документации, уполномоченный орган не несет ответственности за утерю или досрочное вскрытие такого конверта.</w:t>
      </w:r>
    </w:p>
    <w:p w:rsidR="007F61BE" w:rsidRDefault="007F61BE">
      <w:pPr>
        <w:pStyle w:val="ConsPlusNormal"/>
      </w:pPr>
    </w:p>
    <w:p w:rsidR="007F61BE" w:rsidRDefault="007F61BE">
      <w:pPr>
        <w:pStyle w:val="ConsPlusNormal"/>
        <w:jc w:val="center"/>
        <w:outlineLvl w:val="2"/>
      </w:pPr>
      <w:bookmarkStart w:id="12" w:name="P263"/>
      <w:bookmarkEnd w:id="12"/>
      <w:r>
        <w:t>13. ОТЗЫВ ЗАЯВОК НА УЧАСТИЕ В КОНКУРСЕ</w:t>
      </w:r>
    </w:p>
    <w:p w:rsidR="007F61BE" w:rsidRDefault="007F61BE">
      <w:pPr>
        <w:pStyle w:val="ConsPlusNormal"/>
      </w:pPr>
    </w:p>
    <w:p w:rsidR="007F61BE" w:rsidRDefault="007F61BE">
      <w:pPr>
        <w:pStyle w:val="ConsPlusNormal"/>
        <w:ind w:firstLine="540"/>
        <w:jc w:val="both"/>
      </w:pPr>
      <w:r>
        <w:t>13.1. Участник конкурса, подавший заявку на участие в конкурсе, вправе отозвать заявку в любое время до момента вскрытия конкурсной комиссией конвертов с заявками на участие в конкурсе.</w:t>
      </w:r>
    </w:p>
    <w:p w:rsidR="007F61BE" w:rsidRDefault="007F61BE">
      <w:pPr>
        <w:pStyle w:val="ConsPlusNormal"/>
        <w:spacing w:before="220"/>
        <w:ind w:firstLine="540"/>
        <w:jc w:val="both"/>
      </w:pPr>
      <w:r>
        <w:t>13.2. Для отзыва заявки на участие в конкурсе участник конкурса подает в письменном виде уведомление об отзыве заявки, содержащее информацию о том, что он отзывает свою заявку на участие в конкурсе.</w:t>
      </w:r>
    </w:p>
    <w:p w:rsidR="007F61BE" w:rsidRDefault="007F61BE">
      <w:pPr>
        <w:pStyle w:val="ConsPlusNormal"/>
        <w:spacing w:before="220"/>
        <w:ind w:firstLine="540"/>
        <w:jc w:val="both"/>
      </w:pPr>
      <w:r>
        <w:lastRenderedPageBreak/>
        <w:t>При этом в соответствующем уведомлении в обязательном порядке должна быть указана следующая информация:</w:t>
      </w:r>
    </w:p>
    <w:p w:rsidR="007F61BE" w:rsidRDefault="007F61BE">
      <w:pPr>
        <w:pStyle w:val="ConsPlusNormal"/>
        <w:spacing w:before="220"/>
        <w:ind w:firstLine="540"/>
        <w:jc w:val="both"/>
      </w:pPr>
      <w:r>
        <w:t>- наименование конкурса;</w:t>
      </w:r>
    </w:p>
    <w:p w:rsidR="007F61BE" w:rsidRDefault="007F61BE">
      <w:pPr>
        <w:pStyle w:val="ConsPlusNormal"/>
        <w:spacing w:before="220"/>
        <w:ind w:firstLine="540"/>
        <w:jc w:val="both"/>
      </w:pPr>
      <w:r>
        <w:t>- регистрационный номер заявки на участие в конкурсе (указывается в случае, если участнику закупки известен такой номер);</w:t>
      </w:r>
    </w:p>
    <w:p w:rsidR="007F61BE" w:rsidRDefault="007F61BE">
      <w:pPr>
        <w:pStyle w:val="ConsPlusNormal"/>
        <w:spacing w:before="220"/>
        <w:ind w:firstLine="540"/>
        <w:jc w:val="both"/>
      </w:pPr>
      <w:r>
        <w:t>- дата, время и способ подачи заявки на участие в конкурсе.</w:t>
      </w:r>
    </w:p>
    <w:p w:rsidR="007F61BE" w:rsidRDefault="007F61BE">
      <w:pPr>
        <w:pStyle w:val="ConsPlusNormal"/>
        <w:spacing w:before="220"/>
        <w:ind w:firstLine="540"/>
        <w:jc w:val="both"/>
      </w:pPr>
      <w:r>
        <w:t>13.3. Уведомление об отзыве заявки на участие в конкурсе должно быть скреплено печатью и заверено подписью уполномоченного лица (для юридических лиц) либо собственноручно подписано физическим лицом - участником конкурса.</w:t>
      </w:r>
    </w:p>
    <w:p w:rsidR="007F61BE" w:rsidRDefault="007F61BE">
      <w:pPr>
        <w:pStyle w:val="ConsPlusNormal"/>
        <w:spacing w:before="220"/>
        <w:ind w:firstLine="540"/>
        <w:jc w:val="both"/>
      </w:pPr>
      <w:r>
        <w:t xml:space="preserve">13.4. До последнего дня подачи заявок на участие в конкурсе уведомления об отзыве заявок на участие в конкурсе подаются по адресу, указанному в Извещении о проведении конкурса и в "Информационной </w:t>
      </w:r>
      <w:hyperlink w:anchor="P337" w:history="1">
        <w:r>
          <w:rPr>
            <w:color w:val="0000FF"/>
          </w:rPr>
          <w:t>карте</w:t>
        </w:r>
      </w:hyperlink>
      <w:r>
        <w:t xml:space="preserve"> конкурса".</w:t>
      </w:r>
    </w:p>
    <w:p w:rsidR="007F61BE" w:rsidRDefault="007F61BE">
      <w:pPr>
        <w:pStyle w:val="ConsPlusNormal"/>
        <w:spacing w:before="220"/>
        <w:ind w:firstLine="540"/>
        <w:jc w:val="both"/>
      </w:pPr>
      <w:r>
        <w:t xml:space="preserve">13.5. Если уведомление об отзыве заявки на участие в конкурсе подано с нарушением требований </w:t>
      </w:r>
      <w:hyperlink w:anchor="P263" w:history="1">
        <w:r>
          <w:rPr>
            <w:color w:val="0000FF"/>
          </w:rPr>
          <w:t>пункта 13 Раздела I</w:t>
        </w:r>
      </w:hyperlink>
      <w:r>
        <w:t xml:space="preserve"> "Общие положения" настоящей Конкурсной документации, Организатор конкурса не несет ответственности за его возможное несвоевременное поступление или непоступление в конкурсную комиссию.</w:t>
      </w:r>
    </w:p>
    <w:p w:rsidR="007F61BE" w:rsidRDefault="007F61BE">
      <w:pPr>
        <w:pStyle w:val="ConsPlusNormal"/>
        <w:spacing w:before="220"/>
        <w:ind w:firstLine="540"/>
        <w:jc w:val="both"/>
      </w:pPr>
      <w:r>
        <w:t>13.6. Участник конкурса имеет право отозвать заявку на участие в конкурсе в день вскрытия конвертов с заявками на участие в конкурсе, непосредственно перед вскрытием конвертов с заявками на участие в конкурсе.</w:t>
      </w:r>
    </w:p>
    <w:p w:rsidR="007F61BE" w:rsidRDefault="007F61BE">
      <w:pPr>
        <w:pStyle w:val="ConsPlusNormal"/>
        <w:spacing w:before="220"/>
        <w:ind w:firstLine="540"/>
        <w:jc w:val="both"/>
      </w:pPr>
      <w:r>
        <w:t>13.7. Отзывы заявок на участие в конкурсе регистрируются в журнале регистрации заявок на участие в конкурсе.</w:t>
      </w:r>
    </w:p>
    <w:p w:rsidR="007F61BE" w:rsidRDefault="007F61BE">
      <w:pPr>
        <w:pStyle w:val="ConsPlusNormal"/>
        <w:spacing w:before="220"/>
        <w:ind w:firstLine="540"/>
        <w:jc w:val="both"/>
      </w:pPr>
      <w:r>
        <w:t>13.8. После получения и регистрации отзыва заявки на участие в конкурсе Организатор конкурса возвращает отозванную заявку участнику конкурса в нераспечатанном виде (при наличии информации для осуществления связи с участниками конкурса).</w:t>
      </w:r>
    </w:p>
    <w:p w:rsidR="007F61BE" w:rsidRDefault="007F61BE">
      <w:pPr>
        <w:pStyle w:val="ConsPlusNormal"/>
        <w:spacing w:before="220"/>
        <w:ind w:firstLine="540"/>
        <w:jc w:val="both"/>
      </w:pPr>
      <w:r>
        <w:t>13.9. После окончания срока подачи заявок отзыв заявок на участие в конкурсе не допускается.</w:t>
      </w:r>
    </w:p>
    <w:p w:rsidR="007F61BE" w:rsidRDefault="007F61BE">
      <w:pPr>
        <w:pStyle w:val="ConsPlusNormal"/>
        <w:spacing w:before="220"/>
        <w:ind w:firstLine="540"/>
        <w:jc w:val="both"/>
      </w:pPr>
      <w:r>
        <w:t>13.10. 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Организатором конкурса такому участнику.</w:t>
      </w:r>
    </w:p>
    <w:p w:rsidR="007F61BE" w:rsidRDefault="007F61BE">
      <w:pPr>
        <w:pStyle w:val="ConsPlusNormal"/>
      </w:pPr>
    </w:p>
    <w:p w:rsidR="007F61BE" w:rsidRDefault="007F61BE">
      <w:pPr>
        <w:pStyle w:val="ConsPlusNormal"/>
        <w:jc w:val="center"/>
        <w:outlineLvl w:val="2"/>
      </w:pPr>
      <w:r>
        <w:t>14. ПОРЯДОК ВСКРЫТИЯ КОНВЕРТОВ С ЗАЯВКАМИ</w:t>
      </w:r>
    </w:p>
    <w:p w:rsidR="007F61BE" w:rsidRDefault="007F61BE">
      <w:pPr>
        <w:pStyle w:val="ConsPlusNormal"/>
        <w:jc w:val="center"/>
      </w:pPr>
      <w:r>
        <w:t>НА УЧАСТИЕ В ОТКРЫТОМ КОНКУРСЕ</w:t>
      </w:r>
    </w:p>
    <w:p w:rsidR="007F61BE" w:rsidRDefault="007F61BE">
      <w:pPr>
        <w:pStyle w:val="ConsPlusNormal"/>
      </w:pPr>
    </w:p>
    <w:p w:rsidR="007F61BE" w:rsidRDefault="007F61BE">
      <w:pPr>
        <w:pStyle w:val="ConsPlusNormal"/>
        <w:ind w:firstLine="540"/>
        <w:jc w:val="both"/>
      </w:pPr>
      <w:r>
        <w:t xml:space="preserve">14.1. 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"Информационной </w:t>
      </w:r>
      <w:hyperlink w:anchor="P337" w:history="1">
        <w:r>
          <w:rPr>
            <w:color w:val="0000FF"/>
          </w:rPr>
          <w:t>карте</w:t>
        </w:r>
      </w:hyperlink>
      <w:r>
        <w:t xml:space="preserve"> конкурса", конкурсной комиссией вскрываются конверты с заявками на участие в конкурсе.</w:t>
      </w:r>
    </w:p>
    <w:p w:rsidR="007F61BE" w:rsidRDefault="007F61BE">
      <w:pPr>
        <w:pStyle w:val="ConsPlusNormal"/>
        <w:spacing w:before="220"/>
        <w:ind w:firstLine="540"/>
        <w:jc w:val="both"/>
      </w:pPr>
      <w:r>
        <w:t>14.2. Вскрытие конвертов с заявками на участие в конкурсе осуществляется в один день.</w:t>
      </w:r>
    </w:p>
    <w:p w:rsidR="007F61BE" w:rsidRDefault="007F61BE">
      <w:pPr>
        <w:pStyle w:val="ConsPlusNormal"/>
        <w:spacing w:before="220"/>
        <w:ind w:firstLine="540"/>
        <w:jc w:val="both"/>
      </w:pPr>
      <w:r>
        <w:t>14.3. Вскрытие конвертов с заявками осуществляется на заседании конкурсной комиссии, которое считается правомочным, если на нем присутствует не менее чем пятьдесят (50) процентов общего числа членов конкурсной комиссии.</w:t>
      </w:r>
    </w:p>
    <w:p w:rsidR="007F61BE" w:rsidRDefault="007F61BE">
      <w:pPr>
        <w:pStyle w:val="ConsPlusNormal"/>
        <w:spacing w:before="220"/>
        <w:ind w:firstLine="540"/>
        <w:jc w:val="both"/>
      </w:pPr>
      <w:r>
        <w:lastRenderedPageBreak/>
        <w:t>Члены конкурсной комиссии должны быть своевременно уведомлены о месте, дате и времени проведения заседания конкурсной комиссии.</w:t>
      </w:r>
    </w:p>
    <w:p w:rsidR="007F61BE" w:rsidRDefault="007F61BE">
      <w:pPr>
        <w:pStyle w:val="ConsPlusNormal"/>
        <w:spacing w:before="220"/>
        <w:ind w:firstLine="540"/>
        <w:jc w:val="both"/>
      </w:pPr>
      <w:r>
        <w:t>14.4. Участники конкурса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конкурса представляют документ (доверенность), подтверждающий полномочия лица на осуществление действий от имени участника конкурса. Желающим участникам конкурса присутствовать на процедуре вскрытия конвертов с заявками на участие в конкурсе необходимо заблаговременно связаться с контактным лицом Организатора конкурса в целях решения вопроса о пропуске в здание.</w:t>
      </w:r>
    </w:p>
    <w:p w:rsidR="007F61BE" w:rsidRDefault="007F61BE">
      <w:pPr>
        <w:pStyle w:val="ConsPlusNormal"/>
        <w:spacing w:before="220"/>
        <w:ind w:firstLine="540"/>
        <w:jc w:val="both"/>
      </w:pPr>
      <w:r>
        <w:t>14.5. Все присутствующие при вскрытии конвертов с заявками претенденты или их представители регистрируются в журнале регистрации.</w:t>
      </w:r>
    </w:p>
    <w:p w:rsidR="007F61BE" w:rsidRDefault="007F61BE">
      <w:pPr>
        <w:pStyle w:val="ConsPlusNormal"/>
        <w:spacing w:before="220"/>
        <w:ind w:firstLine="540"/>
        <w:jc w:val="both"/>
      </w:pPr>
      <w:r>
        <w:t>14.6. В день вскрытия конвертов с заявками на участие в конкурсе непосредственно перед вскрытием конвертов с заявками на участие в конкурсе конкурсная комиссия объявляет присутствующим при вскрытии таких конвертов участникам конкурса о возможности подачи заявки на участие в конкурсе, изменения или отзыва поданных заявок на участие в конкурсе до вскрытия таких конвертов.</w:t>
      </w:r>
    </w:p>
    <w:p w:rsidR="007F61BE" w:rsidRDefault="007F61BE">
      <w:pPr>
        <w:pStyle w:val="ConsPlusNormal"/>
        <w:spacing w:before="220"/>
        <w:ind w:firstLine="540"/>
        <w:jc w:val="both"/>
      </w:pPr>
      <w:r>
        <w:t>Одновременно конкурсная комиссия объявляет последствия подачи двух и более заявок на участие в конкурсе одним участником конкурса.</w:t>
      </w:r>
    </w:p>
    <w:p w:rsidR="007F61BE" w:rsidRDefault="007F61BE">
      <w:pPr>
        <w:pStyle w:val="ConsPlusNormal"/>
        <w:spacing w:before="220"/>
        <w:ind w:firstLine="540"/>
        <w:jc w:val="both"/>
      </w:pPr>
      <w:r>
        <w:t>14.7. Конкурсной комиссией вскрываются конверты с заявками на участие в конкурсе, которые поступили Организатору конкурса до срока вскрытия заявок на участие в конкурсе.</w:t>
      </w:r>
    </w:p>
    <w:p w:rsidR="007F61BE" w:rsidRDefault="007F61BE">
      <w:pPr>
        <w:pStyle w:val="ConsPlusNormal"/>
        <w:spacing w:before="220"/>
        <w:ind w:firstLine="540"/>
        <w:jc w:val="both"/>
      </w:pPr>
      <w:r>
        <w:t>14.8.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w:t>
      </w:r>
    </w:p>
    <w:p w:rsidR="007F61BE" w:rsidRDefault="007F61BE">
      <w:pPr>
        <w:pStyle w:val="ConsPlusNormal"/>
        <w:spacing w:before="220"/>
        <w:ind w:firstLine="540"/>
        <w:jc w:val="both"/>
      </w:pPr>
      <w:r>
        <w:t>14.9. Конверты с заявками претендентов на участие в конкурсе вскрываются в порядке их регистрации.</w:t>
      </w:r>
    </w:p>
    <w:p w:rsidR="007F61BE" w:rsidRDefault="007F61BE">
      <w:pPr>
        <w:pStyle w:val="ConsPlusNormal"/>
        <w:spacing w:before="220"/>
        <w:ind w:firstLine="540"/>
        <w:jc w:val="both"/>
      </w:pPr>
      <w:r>
        <w:t>14.10. 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7F61BE" w:rsidRDefault="007F61BE">
      <w:pPr>
        <w:pStyle w:val="ConsPlusNormal"/>
        <w:spacing w:before="220"/>
        <w:ind w:firstLine="540"/>
        <w:jc w:val="both"/>
      </w:pPr>
      <w:r>
        <w:t>- информация о месте, дате и времени вскрытия конвертов с заявками;</w:t>
      </w:r>
    </w:p>
    <w:p w:rsidR="007F61BE" w:rsidRDefault="007F61BE">
      <w:pPr>
        <w:pStyle w:val="ConsPlusNormal"/>
        <w:spacing w:before="220"/>
        <w:ind w:firstLine="540"/>
        <w:jc w:val="both"/>
      </w:pPr>
      <w:r>
        <w:t>- наименование (для юридического лица), фамилия, имя, отчество (для физического лица) и почтовый адрес каждого участника конкурса, конверт с заявкой на участие в конкурсе которого вскрывается;</w:t>
      </w:r>
    </w:p>
    <w:p w:rsidR="007F61BE" w:rsidRDefault="007F61BE">
      <w:pPr>
        <w:pStyle w:val="ConsPlusNormal"/>
        <w:spacing w:before="220"/>
        <w:ind w:firstLine="540"/>
        <w:jc w:val="both"/>
      </w:pPr>
      <w:r>
        <w:t>- наличие информации и документов, предусмотренных Конкурсной документацией;</w:t>
      </w:r>
    </w:p>
    <w:p w:rsidR="007F61BE" w:rsidRDefault="007F61BE">
      <w:pPr>
        <w:pStyle w:val="ConsPlusNormal"/>
        <w:spacing w:before="220"/>
        <w:ind w:firstLine="540"/>
        <w:jc w:val="both"/>
      </w:pPr>
      <w:r>
        <w:t>- условия исполнения договора, указанные в заявке на участие в конкурсе и являющиеся критериями оценки заявок на участие в конкурсе;</w:t>
      </w:r>
    </w:p>
    <w:p w:rsidR="007F61BE" w:rsidRDefault="007F61BE">
      <w:pPr>
        <w:pStyle w:val="ConsPlusNormal"/>
        <w:spacing w:before="220"/>
        <w:ind w:firstLine="540"/>
        <w:jc w:val="both"/>
      </w:pPr>
      <w:r>
        <w:t>- информация о признании конкурса несостоявшимся, если по окончании срока подачи заявок на участие в конкурсе подана только одна заявка или не подано ни одной заявки.</w:t>
      </w:r>
    </w:p>
    <w:p w:rsidR="007F61BE" w:rsidRDefault="007F61BE">
      <w:pPr>
        <w:pStyle w:val="ConsPlusNormal"/>
        <w:spacing w:before="220"/>
        <w:ind w:firstLine="540"/>
        <w:jc w:val="both"/>
      </w:pPr>
      <w:r>
        <w:t>14.11. Протокол вскрытия конвертов с заявками на участие в конкурсе ведется конкурсной комиссией. Указанный протокол размещается Организатором конкурса в течение одного рабочего дня со дня его подписания в информационно-телекоммуникационной сети Интернет на официальном сайте Организатора конкурса и на сайте Регионального оператора.</w:t>
      </w:r>
    </w:p>
    <w:p w:rsidR="007F61BE" w:rsidRDefault="007F61BE">
      <w:pPr>
        <w:pStyle w:val="ConsPlusNormal"/>
        <w:spacing w:before="220"/>
        <w:ind w:firstLine="540"/>
        <w:jc w:val="both"/>
      </w:pPr>
      <w:r>
        <w:lastRenderedPageBreak/>
        <w:t>14.12. Организатор конкурса осуществляет аудиозапись процедуры вскрытия конвертов с заявками на участие в конкурсе.</w:t>
      </w:r>
    </w:p>
    <w:p w:rsidR="007F61BE" w:rsidRDefault="007F61BE">
      <w:pPr>
        <w:pStyle w:val="ConsPlusNormal"/>
      </w:pPr>
    </w:p>
    <w:p w:rsidR="007F61BE" w:rsidRDefault="007F61BE">
      <w:pPr>
        <w:pStyle w:val="ConsPlusNormal"/>
        <w:jc w:val="center"/>
        <w:outlineLvl w:val="2"/>
      </w:pPr>
      <w:r>
        <w:t>15. РАССМОТРЕНИЕ И ОЦЕНКА ЗАЯВОК НА УЧАСТИЕ В КОНКУРСЕ</w:t>
      </w:r>
    </w:p>
    <w:p w:rsidR="007F61BE" w:rsidRDefault="007F61BE">
      <w:pPr>
        <w:pStyle w:val="ConsPlusNormal"/>
      </w:pPr>
    </w:p>
    <w:p w:rsidR="007F61BE" w:rsidRDefault="007F61BE">
      <w:pPr>
        <w:pStyle w:val="ConsPlusNormal"/>
        <w:ind w:firstLine="540"/>
        <w:jc w:val="both"/>
      </w:pPr>
      <w:r>
        <w:t>15.1. Срок рассмотрения и оценки заявок на участие в конкурсе.</w:t>
      </w:r>
    </w:p>
    <w:p w:rsidR="007F61BE" w:rsidRDefault="007F61BE">
      <w:pPr>
        <w:pStyle w:val="ConsPlusNormal"/>
        <w:spacing w:before="220"/>
        <w:ind w:firstLine="540"/>
        <w:jc w:val="both"/>
      </w:pPr>
      <w:r>
        <w:t>Срок рассмотрения и оценки заявок на участие в конкурсе не может превышать 20 (двадцать) дней с даты вскрытия конвертов с заявками на участие в конкурсе.</w:t>
      </w:r>
    </w:p>
    <w:p w:rsidR="007F61BE" w:rsidRDefault="007F61BE">
      <w:pPr>
        <w:pStyle w:val="ConsPlusNormal"/>
        <w:spacing w:before="220"/>
        <w:ind w:firstLine="540"/>
        <w:jc w:val="both"/>
      </w:pPr>
      <w:r>
        <w:t>15.2. Порядок рассмотрения и оценки заявок на участие в конкурсе.</w:t>
      </w:r>
    </w:p>
    <w:p w:rsidR="007F61BE" w:rsidRDefault="007F61BE">
      <w:pPr>
        <w:pStyle w:val="ConsPlusNormal"/>
        <w:spacing w:before="220"/>
        <w:ind w:firstLine="540"/>
        <w:jc w:val="both"/>
      </w:pPr>
      <w:r>
        <w:t xml:space="preserve">15.2.1. Конкурсная комиссия рассматривает заявки на участие в конкурсе на соответствие требованиям, установленным Федеральным </w:t>
      </w:r>
      <w:hyperlink r:id="rId18" w:history="1">
        <w:r>
          <w:rPr>
            <w:color w:val="0000FF"/>
          </w:rPr>
          <w:t>законом</w:t>
        </w:r>
      </w:hyperlink>
      <w:r>
        <w:t xml:space="preserve"> от 30 декабря 2008 года N 307-ФЗ "Об аудиторской деятельности", а также Конкурсной документацией.</w:t>
      </w:r>
    </w:p>
    <w:p w:rsidR="007F61BE" w:rsidRDefault="007F61BE">
      <w:pPr>
        <w:pStyle w:val="ConsPlusNormal"/>
        <w:spacing w:before="220"/>
        <w:ind w:firstLine="540"/>
        <w:jc w:val="both"/>
      </w:pPr>
      <w:bookmarkStart w:id="13" w:name="P309"/>
      <w:bookmarkEnd w:id="13"/>
      <w:r>
        <w:t>15.2.2. При рассмотрении заявок на участие в конкурсе участник конкурса не допускается конкурсной комиссией к участию в конкурсе в случае:</w:t>
      </w:r>
    </w:p>
    <w:p w:rsidR="007F61BE" w:rsidRDefault="007F61BE">
      <w:pPr>
        <w:pStyle w:val="ConsPlusNormal"/>
        <w:spacing w:before="220"/>
        <w:ind w:firstLine="540"/>
        <w:jc w:val="both"/>
      </w:pPr>
      <w:r>
        <w:t xml:space="preserve">- несоответствия требованиям, указанным в </w:t>
      </w:r>
      <w:hyperlink w:anchor="P182" w:history="1">
        <w:r>
          <w:rPr>
            <w:color w:val="0000FF"/>
          </w:rPr>
          <w:t>подпунктах 9.1</w:t>
        </w:r>
      </w:hyperlink>
      <w:r>
        <w:t xml:space="preserve"> и </w:t>
      </w:r>
      <w:hyperlink w:anchor="P185" w:history="1">
        <w:r>
          <w:rPr>
            <w:color w:val="0000FF"/>
          </w:rPr>
          <w:t>9.3</w:t>
        </w:r>
      </w:hyperlink>
      <w:r>
        <w:t xml:space="preserve"> настоящей Конкурсной документации, а также в </w:t>
      </w:r>
      <w:hyperlink w:anchor="P395" w:history="1">
        <w:r>
          <w:rPr>
            <w:color w:val="0000FF"/>
          </w:rPr>
          <w:t>пункте 1.11</w:t>
        </w:r>
      </w:hyperlink>
      <w:r>
        <w:t xml:space="preserve"> "Информационной карты конкурса";</w:t>
      </w:r>
    </w:p>
    <w:p w:rsidR="007F61BE" w:rsidRDefault="007F61BE">
      <w:pPr>
        <w:pStyle w:val="ConsPlusNormal"/>
        <w:spacing w:before="220"/>
        <w:ind w:firstLine="540"/>
        <w:jc w:val="both"/>
      </w:pPr>
      <w:r>
        <w:t xml:space="preserve">- непредставления документов, определенных в </w:t>
      </w:r>
      <w:hyperlink w:anchor="P409" w:history="1">
        <w:r>
          <w:rPr>
            <w:color w:val="0000FF"/>
          </w:rPr>
          <w:t>пункте 1.12</w:t>
        </w:r>
      </w:hyperlink>
      <w:r>
        <w:t xml:space="preserve"> "Информационной карты конкурса".</w:t>
      </w:r>
    </w:p>
    <w:p w:rsidR="007F61BE" w:rsidRDefault="007F61BE">
      <w:pPr>
        <w:pStyle w:val="ConsPlusNormal"/>
        <w:spacing w:before="220"/>
        <w:ind w:firstLine="540"/>
        <w:jc w:val="both"/>
      </w:pPr>
      <w:r>
        <w:t xml:space="preserve">15.2.3. Конкурсная комиссия осуществляет оценку заявок участников конкурса, которые не были отклонены, для выявления победителя конкурса на основе критериев оценки заявок, содержание и величины значимостей которых указаны в </w:t>
      </w:r>
      <w:hyperlink w:anchor="P461" w:history="1">
        <w:r>
          <w:rPr>
            <w:color w:val="0000FF"/>
          </w:rPr>
          <w:t>пункте 1.21</w:t>
        </w:r>
      </w:hyperlink>
      <w:r>
        <w:t xml:space="preserve"> "Информационной карты конкурса".</w:t>
      </w:r>
    </w:p>
    <w:p w:rsidR="007F61BE" w:rsidRDefault="007F61BE">
      <w:pPr>
        <w:pStyle w:val="ConsPlusNormal"/>
        <w:spacing w:before="220"/>
        <w:ind w:firstLine="540"/>
        <w:jc w:val="both"/>
      </w:pPr>
      <w:r>
        <w:t>15.2.4.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7F61BE" w:rsidRDefault="007F61BE">
      <w:pPr>
        <w:pStyle w:val="ConsPlusNormal"/>
        <w:spacing w:before="220"/>
        <w:ind w:firstLine="540"/>
        <w:jc w:val="both"/>
      </w:pPr>
      <w:r>
        <w:t>15.2.5. В случае установления недостоверности информации, содержащейся в документах, представленных участником конкурса, конкурсная комиссия обязана отстранить такого участника от участия в конкурсе на любом этапе его проведения.</w:t>
      </w:r>
    </w:p>
    <w:p w:rsidR="007F61BE" w:rsidRDefault="007F61BE">
      <w:pPr>
        <w:pStyle w:val="ConsPlusNormal"/>
        <w:spacing w:before="220"/>
        <w:ind w:firstLine="540"/>
        <w:jc w:val="both"/>
      </w:pPr>
      <w:r>
        <w:t xml:space="preserve">15.2.6. Отказ в допуске к участию в конкурсе по иным основаниям, кроме указанных в </w:t>
      </w:r>
      <w:hyperlink w:anchor="P309" w:history="1">
        <w:r>
          <w:rPr>
            <w:color w:val="0000FF"/>
          </w:rPr>
          <w:t>подпункте 15.2.2</w:t>
        </w:r>
      </w:hyperlink>
      <w:r>
        <w:t xml:space="preserve"> настоящей Конкурсной документации, не допускается.</w:t>
      </w:r>
    </w:p>
    <w:p w:rsidR="007F61BE" w:rsidRDefault="007F61BE">
      <w:pPr>
        <w:pStyle w:val="ConsPlusNormal"/>
        <w:spacing w:before="220"/>
        <w:ind w:firstLine="540"/>
        <w:jc w:val="both"/>
      </w:pPr>
      <w:r>
        <w:t xml:space="preserve">15.2.7. Победителем конкурса признается участник конкурса, который предложил лучшие условия исполнения договора на основе критериев, указанных в "Информационной </w:t>
      </w:r>
      <w:hyperlink w:anchor="P337" w:history="1">
        <w:r>
          <w:rPr>
            <w:color w:val="0000FF"/>
          </w:rPr>
          <w:t>карте</w:t>
        </w:r>
      </w:hyperlink>
      <w:r>
        <w:t xml:space="preserve"> конкурса", и заявке на участие в конкурсе которого присвоен первый номер.</w:t>
      </w:r>
    </w:p>
    <w:p w:rsidR="007F61BE" w:rsidRDefault="007F61BE">
      <w:pPr>
        <w:pStyle w:val="ConsPlusNormal"/>
        <w:spacing w:before="220"/>
        <w:ind w:firstLine="540"/>
        <w:jc w:val="both"/>
      </w:pPr>
      <w:r>
        <w:t>15.2.8.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F61BE" w:rsidRDefault="007F61BE">
      <w:pPr>
        <w:pStyle w:val="ConsPlusNormal"/>
        <w:spacing w:before="220"/>
        <w:ind w:firstLine="540"/>
        <w:jc w:val="both"/>
      </w:pPr>
      <w:bookmarkStart w:id="14" w:name="P318"/>
      <w:bookmarkEnd w:id="14"/>
      <w:r>
        <w:t>15.2.9. Результаты рассмотрения и оценки заявок на участие в конкурсе фиксируются в протоколе рассмотрения и оценки заявок на участие в конкурсе.</w:t>
      </w:r>
    </w:p>
    <w:p w:rsidR="007F61BE" w:rsidRDefault="007F61BE">
      <w:pPr>
        <w:pStyle w:val="ConsPlusNormal"/>
        <w:spacing w:before="220"/>
        <w:ind w:firstLine="540"/>
        <w:jc w:val="both"/>
      </w:pPr>
      <w:bookmarkStart w:id="15" w:name="P319"/>
      <w:bookmarkEnd w:id="15"/>
      <w:r>
        <w:t>15.2.10. Результаты рассмотрения единственной заявки на участие в конкурсе на предмет ее соответствия требованиям Конкурсной документации фиксируется в протоколе рассмотрения единственной заявки на участие в конкурсе.</w:t>
      </w:r>
    </w:p>
    <w:p w:rsidR="007F61BE" w:rsidRDefault="007F61BE">
      <w:pPr>
        <w:pStyle w:val="ConsPlusNormal"/>
        <w:spacing w:before="220"/>
        <w:ind w:firstLine="540"/>
        <w:jc w:val="both"/>
      </w:pPr>
      <w:r>
        <w:lastRenderedPageBreak/>
        <w:t xml:space="preserve">15.2.11. Протоколы, указанные в </w:t>
      </w:r>
      <w:hyperlink w:anchor="P318" w:history="1">
        <w:r>
          <w:rPr>
            <w:color w:val="0000FF"/>
          </w:rPr>
          <w:t>подпунктах 15.2.9</w:t>
        </w:r>
      </w:hyperlink>
      <w:r>
        <w:t xml:space="preserve"> и </w:t>
      </w:r>
      <w:hyperlink w:anchor="P319" w:history="1">
        <w:r>
          <w:rPr>
            <w:color w:val="0000FF"/>
          </w:rPr>
          <w:t>15.2.10</w:t>
        </w:r>
      </w:hyperlink>
      <w:r>
        <w:t xml:space="preserve"> настоящей Конкурсной документации, размещаются Организатором конкурса в информационно-телекоммуникационной сети Интернет на официальном сайте Организатора конкурса и на сайте Регионального оператора в течение 1 (одного) рабочего дня со дня их подписания.</w:t>
      </w:r>
    </w:p>
    <w:p w:rsidR="007F61BE" w:rsidRDefault="007F61BE">
      <w:pPr>
        <w:pStyle w:val="ConsPlusNormal"/>
        <w:spacing w:before="220"/>
        <w:ind w:firstLine="540"/>
        <w:jc w:val="both"/>
      </w:pPr>
      <w:r>
        <w:t xml:space="preserve">15.2.12. Протоколы, указанные в </w:t>
      </w:r>
      <w:hyperlink w:anchor="P318" w:history="1">
        <w:r>
          <w:rPr>
            <w:color w:val="0000FF"/>
          </w:rPr>
          <w:t>подпунктах 15.2.9</w:t>
        </w:r>
      </w:hyperlink>
      <w:r>
        <w:t xml:space="preserve"> и </w:t>
      </w:r>
      <w:hyperlink w:anchor="P319" w:history="1">
        <w:r>
          <w:rPr>
            <w:color w:val="0000FF"/>
          </w:rPr>
          <w:t>15.2.10</w:t>
        </w:r>
      </w:hyperlink>
      <w:r>
        <w:t xml:space="preserve"> настоящей Конкурсной документации, составляются в двух экземплярах, подписываются всеми присутствующими членами конкурсной комиссии.</w:t>
      </w:r>
    </w:p>
    <w:p w:rsidR="007F61BE" w:rsidRDefault="007F61BE">
      <w:pPr>
        <w:pStyle w:val="ConsPlusNormal"/>
        <w:spacing w:before="220"/>
        <w:ind w:firstLine="540"/>
        <w:jc w:val="both"/>
      </w:pPr>
      <w:r>
        <w:t>Один экземпляр каждого из этих протоколов хранится у Организатора конкурса, второй экземпляр в течение 1 (одного) рабочего дня с даты подписания протокола передается Региональному оператору с приложением проекта договора.</w:t>
      </w:r>
    </w:p>
    <w:p w:rsidR="007F61BE" w:rsidRDefault="007F61BE">
      <w:pPr>
        <w:pStyle w:val="ConsPlusNormal"/>
      </w:pPr>
    </w:p>
    <w:p w:rsidR="007F61BE" w:rsidRDefault="007F61BE">
      <w:pPr>
        <w:pStyle w:val="ConsPlusNormal"/>
        <w:jc w:val="center"/>
        <w:outlineLvl w:val="2"/>
      </w:pPr>
      <w:r>
        <w:t>16. ЗАКЛЮЧЕНИЕ ДОГОВОРА ПО РЕЗУЛЬТАТАМ КОНКУРСА</w:t>
      </w:r>
    </w:p>
    <w:p w:rsidR="007F61BE" w:rsidRDefault="007F61BE">
      <w:pPr>
        <w:pStyle w:val="ConsPlusNormal"/>
      </w:pPr>
    </w:p>
    <w:p w:rsidR="007F61BE" w:rsidRDefault="007F61BE">
      <w:pPr>
        <w:pStyle w:val="ConsPlusNormal"/>
        <w:ind w:firstLine="540"/>
        <w:jc w:val="both"/>
      </w:pPr>
      <w:r>
        <w:t>16.1. Договор заключается победителем конкурса с Региональным оператором.</w:t>
      </w:r>
    </w:p>
    <w:p w:rsidR="007F61BE" w:rsidRDefault="007F61BE">
      <w:pPr>
        <w:pStyle w:val="ConsPlusNormal"/>
        <w:spacing w:before="220"/>
        <w:ind w:firstLine="540"/>
        <w:jc w:val="both"/>
      </w:pPr>
      <w:r>
        <w:t>16.2. В течение 1 (одного) рабочего дня с даты подписания протокола рассмотрения и оценки заявок или протокола рассмотрения единственной заявки проект договора Организатором конкурса передается Региональному оператору для подписания и направления проекта договора Региональным оператором в течение 2 (двух) рабочих дней с даты получения от Организатора конкурса победителю или единственному участнику конкурса.</w:t>
      </w:r>
    </w:p>
    <w:p w:rsidR="007F61BE" w:rsidRDefault="007F61BE">
      <w:pPr>
        <w:pStyle w:val="ConsPlusNormal"/>
        <w:spacing w:before="220"/>
        <w:ind w:firstLine="540"/>
        <w:jc w:val="both"/>
      </w:pPr>
      <w:r>
        <w:t>16.3. В случае если победитель конкурса в течение 10 (десяти) рабочих дней с даты направления проекта договора не представил подписанный им договор, считается, что он уклонился от заключения договора, и договор заключается с участником конкурса, конкурсной заявке которого присвоено второе место.</w:t>
      </w:r>
    </w:p>
    <w:p w:rsidR="007F61BE" w:rsidRDefault="007F61BE">
      <w:pPr>
        <w:pStyle w:val="ConsPlusNormal"/>
        <w:spacing w:before="220"/>
        <w:ind w:firstLine="540"/>
        <w:jc w:val="both"/>
      </w:pPr>
      <w:r>
        <w:t>16.4. В случае если участник конкурса, заявке которого присвоено второе место, в течение 10 (десяти) рабочих дней с даты направления проекта договора не представил подписанный договор, считается, что он уклонился от заключения договора.</w:t>
      </w:r>
    </w:p>
    <w:p w:rsidR="007F61BE" w:rsidRDefault="007F61BE">
      <w:pPr>
        <w:pStyle w:val="ConsPlusNormal"/>
        <w:spacing w:before="220"/>
        <w:ind w:firstLine="540"/>
        <w:jc w:val="both"/>
      </w:pPr>
      <w:r>
        <w:t>В случае уклонения участника конкурса, заявке которого присвоено второе место, от заключения договора, проводится повторный конкурс.</w:t>
      </w:r>
    </w:p>
    <w:p w:rsidR="007F61BE" w:rsidRDefault="007F61BE">
      <w:pPr>
        <w:pStyle w:val="ConsPlusNormal"/>
        <w:spacing w:before="220"/>
        <w:ind w:firstLine="540"/>
        <w:jc w:val="both"/>
      </w:pPr>
      <w:r>
        <w:t>16.5. В случае если заявку подал один участник конкурса, конкурс признается несостоявшимся и договор заключается с единственным участником конкурса.</w:t>
      </w:r>
    </w:p>
    <w:p w:rsidR="007F61BE" w:rsidRDefault="007F61BE">
      <w:pPr>
        <w:pStyle w:val="ConsPlusNormal"/>
        <w:spacing w:before="220"/>
        <w:ind w:firstLine="540"/>
        <w:jc w:val="both"/>
      </w:pPr>
      <w:r>
        <w:t>16.6. Договор с победителем конкурса подписывается генеральным директором Регионального оператора не позднее 15 февраля последующего года, за который необходимо сделать аудиторское заключение.</w:t>
      </w:r>
    </w:p>
    <w:p w:rsidR="007F61BE" w:rsidRDefault="007F61BE">
      <w:pPr>
        <w:pStyle w:val="ConsPlusNormal"/>
        <w:spacing w:before="220"/>
        <w:ind w:firstLine="540"/>
        <w:jc w:val="both"/>
      </w:pPr>
      <w:r>
        <w:t xml:space="preserve">Проект </w:t>
      </w:r>
      <w:hyperlink w:anchor="P1194" w:history="1">
        <w:r>
          <w:rPr>
            <w:color w:val="0000FF"/>
          </w:rPr>
          <w:t>договора</w:t>
        </w:r>
      </w:hyperlink>
      <w:r>
        <w:t xml:space="preserve"> прилагается к настоящей Конкурсной документации и является ее неотъемлемой частью.</w:t>
      </w:r>
    </w:p>
    <w:p w:rsidR="007F61BE" w:rsidRDefault="007F61BE">
      <w:pPr>
        <w:pStyle w:val="ConsPlusNormal"/>
        <w:spacing w:before="220"/>
        <w:ind w:firstLine="540"/>
        <w:jc w:val="both"/>
      </w:pPr>
      <w:r>
        <w:t>16.7. В договор могут быть внесены изменения в те положения, которые не вытекают из условий конкурса (включая заявку участника конкурса) и не меняют предмет договора.</w:t>
      </w:r>
    </w:p>
    <w:p w:rsidR="007F61BE" w:rsidRDefault="007F61BE">
      <w:pPr>
        <w:pStyle w:val="ConsPlusNormal"/>
        <w:spacing w:before="220"/>
        <w:ind w:firstLine="540"/>
        <w:jc w:val="both"/>
      </w:pPr>
      <w:r>
        <w:t>16.8. Расторжение договора допускается исключительно по соглашению сторон, решению суда по основаниям, предусмотренным гражданским законодательством.</w:t>
      </w:r>
    </w:p>
    <w:p w:rsidR="007F61BE" w:rsidRDefault="007F61BE">
      <w:pPr>
        <w:pStyle w:val="ConsPlusNormal"/>
      </w:pPr>
    </w:p>
    <w:p w:rsidR="007F61BE" w:rsidRDefault="007F61BE">
      <w:pPr>
        <w:pStyle w:val="ConsPlusNormal"/>
        <w:jc w:val="center"/>
        <w:outlineLvl w:val="1"/>
      </w:pPr>
      <w:bookmarkStart w:id="16" w:name="P337"/>
      <w:bookmarkEnd w:id="16"/>
      <w:r>
        <w:t>Раздел II. ИНФОРМАЦИОННАЯ КАРТА КОНКУРСА</w:t>
      </w:r>
    </w:p>
    <w:p w:rsidR="007F61BE" w:rsidRDefault="007F61BE">
      <w:pPr>
        <w:pStyle w:val="ConsPlusNormal"/>
      </w:pPr>
    </w:p>
    <w:p w:rsidR="007F61BE" w:rsidRDefault="007F61BE">
      <w:pPr>
        <w:pStyle w:val="ConsPlusNormal"/>
        <w:ind w:firstLine="540"/>
        <w:jc w:val="both"/>
      </w:pPr>
      <w:r>
        <w:t xml:space="preserve">Приведенная ниже информация является неотъемлемой частью настоящей Конкурсной документации. Указанная информация и данные для конкурса не изменяют положений </w:t>
      </w:r>
      <w:hyperlink w:anchor="P105" w:history="1">
        <w:r>
          <w:rPr>
            <w:color w:val="0000FF"/>
          </w:rPr>
          <w:t>Раздела 1</w:t>
        </w:r>
      </w:hyperlink>
      <w:r>
        <w:t xml:space="preserve"> "Общие положения" Конкурсной документации. При возникновении противоречия между </w:t>
      </w:r>
      <w:r>
        <w:lastRenderedPageBreak/>
        <w:t xml:space="preserve">положениями, закрепленными в </w:t>
      </w:r>
      <w:hyperlink w:anchor="P105" w:history="1">
        <w:r>
          <w:rPr>
            <w:color w:val="0000FF"/>
          </w:rPr>
          <w:t>Разделе 1</w:t>
        </w:r>
      </w:hyperlink>
      <w:r>
        <w:t>, и настоящей Информационной карты, применяются положения Информационной карты.</w:t>
      </w:r>
    </w:p>
    <w:p w:rsidR="007F61BE" w:rsidRDefault="007F61BE">
      <w:pPr>
        <w:pStyle w:val="ConsPlusNormal"/>
      </w:pPr>
    </w:p>
    <w:p w:rsidR="007F61BE" w:rsidRDefault="007F61BE">
      <w:pPr>
        <w:sectPr w:rsidR="007F61BE">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211"/>
        <w:gridCol w:w="567"/>
        <w:gridCol w:w="2154"/>
        <w:gridCol w:w="1757"/>
        <w:gridCol w:w="2098"/>
      </w:tblGrid>
      <w:tr w:rsidR="007F61BE">
        <w:tc>
          <w:tcPr>
            <w:tcW w:w="794" w:type="dxa"/>
          </w:tcPr>
          <w:p w:rsidR="007F61BE" w:rsidRDefault="007F61BE">
            <w:pPr>
              <w:pStyle w:val="ConsPlusNormal"/>
              <w:jc w:val="center"/>
            </w:pPr>
            <w:r>
              <w:lastRenderedPageBreak/>
              <w:t>N</w:t>
            </w:r>
          </w:p>
        </w:tc>
        <w:tc>
          <w:tcPr>
            <w:tcW w:w="2211" w:type="dxa"/>
          </w:tcPr>
          <w:p w:rsidR="007F61BE" w:rsidRDefault="007F61BE">
            <w:pPr>
              <w:pStyle w:val="ConsPlusNormal"/>
              <w:jc w:val="center"/>
            </w:pPr>
            <w:r>
              <w:t>Наименование</w:t>
            </w:r>
          </w:p>
        </w:tc>
        <w:tc>
          <w:tcPr>
            <w:tcW w:w="6576" w:type="dxa"/>
            <w:gridSpan w:val="4"/>
          </w:tcPr>
          <w:p w:rsidR="007F61BE" w:rsidRDefault="007F61BE">
            <w:pPr>
              <w:pStyle w:val="ConsPlusNormal"/>
              <w:jc w:val="center"/>
            </w:pPr>
            <w:r>
              <w:t>Условия</w:t>
            </w:r>
          </w:p>
        </w:tc>
      </w:tr>
      <w:tr w:rsidR="007F61BE">
        <w:tc>
          <w:tcPr>
            <w:tcW w:w="794" w:type="dxa"/>
          </w:tcPr>
          <w:p w:rsidR="007F61BE" w:rsidRDefault="007F61BE">
            <w:pPr>
              <w:pStyle w:val="ConsPlusNormal"/>
              <w:jc w:val="center"/>
            </w:pPr>
            <w:r>
              <w:t>1.1</w:t>
            </w:r>
          </w:p>
        </w:tc>
        <w:tc>
          <w:tcPr>
            <w:tcW w:w="2211" w:type="dxa"/>
          </w:tcPr>
          <w:p w:rsidR="007F61BE" w:rsidRDefault="007F61BE">
            <w:pPr>
              <w:pStyle w:val="ConsPlusNormal"/>
            </w:pPr>
            <w:r>
              <w:t>Форма</w:t>
            </w:r>
          </w:p>
        </w:tc>
        <w:tc>
          <w:tcPr>
            <w:tcW w:w="6576" w:type="dxa"/>
            <w:gridSpan w:val="4"/>
          </w:tcPr>
          <w:p w:rsidR="007F61BE" w:rsidRDefault="007F61BE">
            <w:pPr>
              <w:pStyle w:val="ConsPlusNormal"/>
            </w:pPr>
            <w:r>
              <w:t>Открытый конкурс</w:t>
            </w:r>
          </w:p>
        </w:tc>
      </w:tr>
      <w:tr w:rsidR="007F61BE">
        <w:tblPrEx>
          <w:tblBorders>
            <w:insideH w:val="nil"/>
          </w:tblBorders>
        </w:tblPrEx>
        <w:tc>
          <w:tcPr>
            <w:tcW w:w="794" w:type="dxa"/>
            <w:tcBorders>
              <w:bottom w:val="nil"/>
            </w:tcBorders>
          </w:tcPr>
          <w:p w:rsidR="007F61BE" w:rsidRDefault="007F61BE">
            <w:pPr>
              <w:pStyle w:val="ConsPlusNormal"/>
              <w:jc w:val="center"/>
            </w:pPr>
            <w:r>
              <w:t>1.2</w:t>
            </w:r>
          </w:p>
        </w:tc>
        <w:tc>
          <w:tcPr>
            <w:tcW w:w="2211" w:type="dxa"/>
            <w:tcBorders>
              <w:bottom w:val="nil"/>
            </w:tcBorders>
          </w:tcPr>
          <w:p w:rsidR="007F61BE" w:rsidRDefault="007F61BE">
            <w:pPr>
              <w:pStyle w:val="ConsPlusNormal"/>
            </w:pPr>
            <w:r>
              <w:t>Организатор конкурса</w:t>
            </w:r>
          </w:p>
        </w:tc>
        <w:tc>
          <w:tcPr>
            <w:tcW w:w="6576" w:type="dxa"/>
            <w:gridSpan w:val="4"/>
            <w:tcBorders>
              <w:bottom w:val="nil"/>
            </w:tcBorders>
          </w:tcPr>
          <w:p w:rsidR="007F61BE" w:rsidRDefault="007F61BE">
            <w:pPr>
              <w:pStyle w:val="ConsPlusNormal"/>
            </w:pPr>
            <w:r>
              <w:t>Министерство энергетики и жилищно-коммунального хозяйства Свердловской области.</w:t>
            </w:r>
          </w:p>
          <w:p w:rsidR="007F61BE" w:rsidRDefault="007F61BE">
            <w:pPr>
              <w:pStyle w:val="ConsPlusNormal"/>
            </w:pPr>
            <w:r>
              <w:t>Место нахождения: 620031, г. Екатеринбург, пл. Октябрьская, д. 1.</w:t>
            </w:r>
          </w:p>
          <w:p w:rsidR="007F61BE" w:rsidRDefault="007F61BE">
            <w:pPr>
              <w:pStyle w:val="ConsPlusNormal"/>
            </w:pPr>
            <w:r>
              <w:t>Почтовый адрес: 620031, г. Екатеринбург, пл. Октябрьская, д. 1.</w:t>
            </w:r>
          </w:p>
          <w:p w:rsidR="007F61BE" w:rsidRDefault="007F61BE">
            <w:pPr>
              <w:pStyle w:val="ConsPlusNormal"/>
            </w:pPr>
            <w:r>
              <w:t>Официальный сайт: http://energy.midural.ru.</w:t>
            </w:r>
          </w:p>
          <w:p w:rsidR="007F61BE" w:rsidRDefault="007F61BE">
            <w:pPr>
              <w:pStyle w:val="ConsPlusNormal"/>
            </w:pPr>
            <w:r>
              <w:t>e-mail: minenergo@egov66.ru.</w:t>
            </w:r>
          </w:p>
          <w:p w:rsidR="007F61BE" w:rsidRDefault="007F61BE">
            <w:pPr>
              <w:pStyle w:val="ConsPlusNormal"/>
            </w:pPr>
            <w:r>
              <w:t>Контактное лицо - Алферова Марина Викторовна.</w:t>
            </w:r>
          </w:p>
          <w:p w:rsidR="007F61BE" w:rsidRDefault="007F61BE">
            <w:pPr>
              <w:pStyle w:val="ConsPlusNormal"/>
            </w:pPr>
            <w:r>
              <w:t>Тел.: (343) 312-00-12 (доб. 225), e-mail: m.alferova@egov66.ru</w:t>
            </w:r>
          </w:p>
        </w:tc>
      </w:tr>
      <w:tr w:rsidR="007F61BE">
        <w:tblPrEx>
          <w:tblBorders>
            <w:insideH w:val="nil"/>
          </w:tblBorders>
        </w:tblPrEx>
        <w:tc>
          <w:tcPr>
            <w:tcW w:w="9581" w:type="dxa"/>
            <w:gridSpan w:val="6"/>
            <w:tcBorders>
              <w:top w:val="nil"/>
            </w:tcBorders>
          </w:tcPr>
          <w:p w:rsidR="007F61BE" w:rsidRDefault="007F61BE">
            <w:pPr>
              <w:pStyle w:val="ConsPlusNormal"/>
              <w:jc w:val="both"/>
            </w:pPr>
            <w:r>
              <w:t xml:space="preserve">(в ред. </w:t>
            </w:r>
            <w:hyperlink r:id="rId19" w:history="1">
              <w:r>
                <w:rPr>
                  <w:color w:val="0000FF"/>
                </w:rPr>
                <w:t>Приказа</w:t>
              </w:r>
            </w:hyperlink>
            <w:r>
              <w:t xml:space="preserve"> Министерства энергетики и жилищно-коммунального хозяйства Свердловской области от 26.12.2014 N 211)</w:t>
            </w:r>
          </w:p>
        </w:tc>
      </w:tr>
      <w:tr w:rsidR="007F61BE">
        <w:tc>
          <w:tcPr>
            <w:tcW w:w="794" w:type="dxa"/>
          </w:tcPr>
          <w:p w:rsidR="007F61BE" w:rsidRDefault="007F61BE">
            <w:pPr>
              <w:pStyle w:val="ConsPlusNormal"/>
              <w:jc w:val="center"/>
            </w:pPr>
            <w:r>
              <w:t>1.3</w:t>
            </w:r>
          </w:p>
        </w:tc>
        <w:tc>
          <w:tcPr>
            <w:tcW w:w="2211" w:type="dxa"/>
          </w:tcPr>
          <w:p w:rsidR="007F61BE" w:rsidRDefault="007F61BE">
            <w:pPr>
              <w:pStyle w:val="ConsPlusNormal"/>
            </w:pPr>
            <w:r>
              <w:t>Региональный оператор</w:t>
            </w:r>
          </w:p>
        </w:tc>
        <w:tc>
          <w:tcPr>
            <w:tcW w:w="6576" w:type="dxa"/>
            <w:gridSpan w:val="4"/>
          </w:tcPr>
          <w:p w:rsidR="007F61BE" w:rsidRDefault="007F61BE">
            <w:pPr>
              <w:pStyle w:val="ConsPlusNormal"/>
            </w:pPr>
            <w:r>
              <w:t>Региональный Фонд содействия капитальному ремонту общего имущества в многоквартирных домах Свердловской области.</w:t>
            </w:r>
          </w:p>
          <w:p w:rsidR="007F61BE" w:rsidRDefault="007F61BE">
            <w:pPr>
              <w:pStyle w:val="ConsPlusNormal"/>
            </w:pPr>
            <w:r>
              <w:t>Место нахождения: 620026, г. Екатеринбург, ул. Народной Воли, 69.</w:t>
            </w:r>
          </w:p>
          <w:p w:rsidR="007F61BE" w:rsidRDefault="007F61BE">
            <w:pPr>
              <w:pStyle w:val="ConsPlusNormal"/>
            </w:pPr>
            <w:r>
              <w:t>Почтовый адрес: 620026, г. Екатеринбург, ул. Народной Воли, д. 69.</w:t>
            </w:r>
          </w:p>
          <w:p w:rsidR="007F61BE" w:rsidRDefault="007F61BE">
            <w:pPr>
              <w:pStyle w:val="ConsPlusNormal"/>
            </w:pPr>
            <w:r>
              <w:t>Тел.: (343) 229-60-11, факс: 229-60-91,</w:t>
            </w:r>
          </w:p>
          <w:p w:rsidR="007F61BE" w:rsidRDefault="007F61BE">
            <w:pPr>
              <w:pStyle w:val="ConsPlusNormal"/>
            </w:pPr>
            <w:r>
              <w:t>e-mail: fkr66@mail.ru.</w:t>
            </w:r>
          </w:p>
          <w:p w:rsidR="007F61BE" w:rsidRDefault="007F61BE">
            <w:pPr>
              <w:pStyle w:val="ConsPlusNormal"/>
            </w:pPr>
            <w:r>
              <w:t>Контактное лицо: Шмыгалева Наталья Петровна, главный бухгалтер</w:t>
            </w:r>
          </w:p>
        </w:tc>
      </w:tr>
      <w:tr w:rsidR="007F61BE">
        <w:tc>
          <w:tcPr>
            <w:tcW w:w="794" w:type="dxa"/>
          </w:tcPr>
          <w:p w:rsidR="007F61BE" w:rsidRDefault="007F61BE">
            <w:pPr>
              <w:pStyle w:val="ConsPlusNormal"/>
              <w:jc w:val="center"/>
            </w:pPr>
            <w:r>
              <w:t>1.4</w:t>
            </w:r>
          </w:p>
        </w:tc>
        <w:tc>
          <w:tcPr>
            <w:tcW w:w="2211" w:type="dxa"/>
          </w:tcPr>
          <w:p w:rsidR="007F61BE" w:rsidRDefault="007F61BE">
            <w:pPr>
              <w:pStyle w:val="ConsPlusNormal"/>
            </w:pPr>
            <w:r>
              <w:t>Вид и предмет конкурса</w:t>
            </w:r>
          </w:p>
        </w:tc>
        <w:tc>
          <w:tcPr>
            <w:tcW w:w="6576" w:type="dxa"/>
            <w:gridSpan w:val="4"/>
          </w:tcPr>
          <w:p w:rsidR="007F61BE" w:rsidRDefault="007F61BE">
            <w:pPr>
              <w:pStyle w:val="ConsPlusNormal"/>
            </w:pPr>
            <w:r>
              <w:t>Открытый конкурс по отбору аудиторской организации (аудитора) для проведения обязательного аудита годовой бухгалтерской (финансовой) отчетности Регионального Фонда содействия капитальному ремонту общего имущества в многоквартирных домах Свердловской области</w:t>
            </w:r>
          </w:p>
        </w:tc>
      </w:tr>
      <w:tr w:rsidR="007F61BE">
        <w:tc>
          <w:tcPr>
            <w:tcW w:w="794" w:type="dxa"/>
          </w:tcPr>
          <w:p w:rsidR="007F61BE" w:rsidRDefault="007F61BE">
            <w:pPr>
              <w:pStyle w:val="ConsPlusNormal"/>
              <w:jc w:val="center"/>
            </w:pPr>
            <w:r>
              <w:t>1.5</w:t>
            </w:r>
          </w:p>
        </w:tc>
        <w:tc>
          <w:tcPr>
            <w:tcW w:w="2211" w:type="dxa"/>
          </w:tcPr>
          <w:p w:rsidR="007F61BE" w:rsidRDefault="007F61BE">
            <w:pPr>
              <w:pStyle w:val="ConsPlusNormal"/>
            </w:pPr>
            <w:r>
              <w:t>Начальная (максимальная) стоимость услуг по договору</w:t>
            </w:r>
          </w:p>
        </w:tc>
        <w:tc>
          <w:tcPr>
            <w:tcW w:w="6576" w:type="dxa"/>
            <w:gridSpan w:val="4"/>
          </w:tcPr>
          <w:p w:rsidR="007F61BE" w:rsidRDefault="007F61BE">
            <w:pPr>
              <w:pStyle w:val="ConsPlusNormal"/>
            </w:pPr>
            <w:r>
              <w:t xml:space="preserve">Начальная (максимальная) стоимость услуг по договору (стоимость аудита годовой бухгалтерской (финансовой) отчетности за отчетный период (год)) составляет 50000,00 (пятьдесят тысяч) рублей за каждый отчетный период (год), указанный в </w:t>
            </w:r>
            <w:hyperlink w:anchor="P120" w:history="1">
              <w:r>
                <w:rPr>
                  <w:color w:val="0000FF"/>
                </w:rPr>
                <w:t>пункте 3.1</w:t>
              </w:r>
            </w:hyperlink>
            <w:r>
              <w:t xml:space="preserve"> настоящей Конкурсной документации (с учетом налогов, сборов и других </w:t>
            </w:r>
            <w:r>
              <w:lastRenderedPageBreak/>
              <w:t>обязательных платежей).</w:t>
            </w:r>
          </w:p>
          <w:p w:rsidR="007F61BE" w:rsidRDefault="007F61BE">
            <w:pPr>
              <w:pStyle w:val="ConsPlusNormal"/>
            </w:pPr>
            <w:hyperlink w:anchor="P168" w:history="1">
              <w:r>
                <w:rPr>
                  <w:color w:val="0000FF"/>
                </w:rPr>
                <w:t>8.1.2</w:t>
              </w:r>
            </w:hyperlink>
            <w:r>
              <w:t>. Стоимость услуг по договору, указанная участником конкурса, в случае признания его победителем, будет применяться в отношении каждого отчетного периода (2014, 2015, 2016 годы) и не подлежит изменению по годам аудиторской проверки</w:t>
            </w:r>
          </w:p>
        </w:tc>
      </w:tr>
      <w:tr w:rsidR="007F61BE">
        <w:tc>
          <w:tcPr>
            <w:tcW w:w="794" w:type="dxa"/>
          </w:tcPr>
          <w:p w:rsidR="007F61BE" w:rsidRDefault="007F61BE">
            <w:pPr>
              <w:pStyle w:val="ConsPlusNormal"/>
              <w:jc w:val="center"/>
            </w:pPr>
            <w:r>
              <w:lastRenderedPageBreak/>
              <w:t>1.6</w:t>
            </w:r>
          </w:p>
        </w:tc>
        <w:tc>
          <w:tcPr>
            <w:tcW w:w="2211" w:type="dxa"/>
          </w:tcPr>
          <w:p w:rsidR="007F61BE" w:rsidRDefault="007F61BE">
            <w:pPr>
              <w:pStyle w:val="ConsPlusNormal"/>
            </w:pPr>
            <w:r>
              <w:t>Порядок формирования стоимости услуг по Договору</w:t>
            </w:r>
          </w:p>
        </w:tc>
        <w:tc>
          <w:tcPr>
            <w:tcW w:w="6576" w:type="dxa"/>
            <w:gridSpan w:val="4"/>
          </w:tcPr>
          <w:p w:rsidR="007F61BE" w:rsidRDefault="007F61BE">
            <w:pPr>
              <w:pStyle w:val="ConsPlusNormal"/>
            </w:pPr>
            <w:r>
              <w:t>В стоимость услуг по договору включаются: налоги, сборы и другие обязательные платежи в соответствии с законодательством РФ.</w:t>
            </w:r>
          </w:p>
          <w:p w:rsidR="007F61BE" w:rsidRDefault="007F61BE">
            <w:pPr>
              <w:pStyle w:val="ConsPlusNormal"/>
            </w:pPr>
            <w:r>
              <w:t>Командировочные расходы исполнителя не оплачиваются</w:t>
            </w:r>
          </w:p>
        </w:tc>
      </w:tr>
      <w:tr w:rsidR="007F61BE">
        <w:tc>
          <w:tcPr>
            <w:tcW w:w="794" w:type="dxa"/>
          </w:tcPr>
          <w:p w:rsidR="007F61BE" w:rsidRDefault="007F61BE">
            <w:pPr>
              <w:pStyle w:val="ConsPlusNormal"/>
              <w:jc w:val="center"/>
            </w:pPr>
            <w:r>
              <w:t>1.7</w:t>
            </w:r>
          </w:p>
        </w:tc>
        <w:tc>
          <w:tcPr>
            <w:tcW w:w="2211" w:type="dxa"/>
          </w:tcPr>
          <w:p w:rsidR="007F61BE" w:rsidRDefault="007F61BE">
            <w:pPr>
              <w:pStyle w:val="ConsPlusNormal"/>
            </w:pPr>
            <w:r>
              <w:t>Источник финансирования</w:t>
            </w:r>
          </w:p>
        </w:tc>
        <w:tc>
          <w:tcPr>
            <w:tcW w:w="6576" w:type="dxa"/>
            <w:gridSpan w:val="4"/>
          </w:tcPr>
          <w:p w:rsidR="007F61BE" w:rsidRDefault="007F61BE">
            <w:pPr>
              <w:pStyle w:val="ConsPlusNormal"/>
            </w:pPr>
            <w:r>
              <w:t>Средства Регионального оператора</w:t>
            </w:r>
          </w:p>
        </w:tc>
      </w:tr>
      <w:tr w:rsidR="007F61BE">
        <w:tc>
          <w:tcPr>
            <w:tcW w:w="794" w:type="dxa"/>
          </w:tcPr>
          <w:p w:rsidR="007F61BE" w:rsidRDefault="007F61BE">
            <w:pPr>
              <w:pStyle w:val="ConsPlusNormal"/>
              <w:jc w:val="center"/>
            </w:pPr>
            <w:r>
              <w:t>1.8</w:t>
            </w:r>
          </w:p>
        </w:tc>
        <w:tc>
          <w:tcPr>
            <w:tcW w:w="2211" w:type="dxa"/>
          </w:tcPr>
          <w:p w:rsidR="007F61BE" w:rsidRDefault="007F61BE">
            <w:pPr>
              <w:pStyle w:val="ConsPlusNormal"/>
            </w:pPr>
            <w:r>
              <w:t>Сведения о валюте, используемой для формирования стоимости услуг по договору и расчетов</w:t>
            </w:r>
          </w:p>
        </w:tc>
        <w:tc>
          <w:tcPr>
            <w:tcW w:w="6576" w:type="dxa"/>
            <w:gridSpan w:val="4"/>
          </w:tcPr>
          <w:p w:rsidR="007F61BE" w:rsidRDefault="007F61BE">
            <w:pPr>
              <w:pStyle w:val="ConsPlusNormal"/>
            </w:pPr>
            <w:r>
              <w:t>Российский рубль</w:t>
            </w:r>
          </w:p>
        </w:tc>
      </w:tr>
      <w:tr w:rsidR="007F61BE">
        <w:tc>
          <w:tcPr>
            <w:tcW w:w="794" w:type="dxa"/>
          </w:tcPr>
          <w:p w:rsidR="007F61BE" w:rsidRDefault="007F61BE">
            <w:pPr>
              <w:pStyle w:val="ConsPlusNormal"/>
              <w:jc w:val="center"/>
            </w:pPr>
            <w:r>
              <w:t>1.9</w:t>
            </w:r>
          </w:p>
        </w:tc>
        <w:tc>
          <w:tcPr>
            <w:tcW w:w="2211" w:type="dxa"/>
          </w:tcPr>
          <w:p w:rsidR="007F61BE" w:rsidRDefault="007F61BE">
            <w:pPr>
              <w:pStyle w:val="ConsPlusNormal"/>
            </w:pPr>
            <w:r>
              <w:t>Место, сроки оказания услуг</w:t>
            </w:r>
          </w:p>
        </w:tc>
        <w:tc>
          <w:tcPr>
            <w:tcW w:w="6576" w:type="dxa"/>
            <w:gridSpan w:val="4"/>
          </w:tcPr>
          <w:p w:rsidR="007F61BE" w:rsidRDefault="007F61BE">
            <w:pPr>
              <w:pStyle w:val="ConsPlusNormal"/>
            </w:pPr>
            <w:r>
              <w:t>Региональный Фонд содействия капитальному ремонту общего имущества в многоквартирных домах Свердловской области.</w:t>
            </w:r>
          </w:p>
          <w:p w:rsidR="007F61BE" w:rsidRDefault="007F61BE">
            <w:pPr>
              <w:pStyle w:val="ConsPlusNormal"/>
            </w:pPr>
            <w:r>
              <w:t>Место нахождения: 620026, г. Екатеринбург, ул. Народной Воли, 69. Почтовый адрес: 620026, г. Екатеринбург, ул. Народной Воли, д. 69.</w:t>
            </w:r>
          </w:p>
          <w:p w:rsidR="007F61BE" w:rsidRDefault="007F61BE">
            <w:pPr>
              <w:pStyle w:val="ConsPlusNormal"/>
            </w:pPr>
            <w:r>
              <w:t>Тел.: (343) 229-60-11, факс: 229-60-91,</w:t>
            </w:r>
          </w:p>
          <w:p w:rsidR="007F61BE" w:rsidRDefault="007F61BE">
            <w:pPr>
              <w:pStyle w:val="ConsPlusNormal"/>
            </w:pPr>
            <w:r>
              <w:t>e-mail: fkr66@mail.ru.</w:t>
            </w:r>
          </w:p>
          <w:p w:rsidR="007F61BE" w:rsidRDefault="007F61BE">
            <w:pPr>
              <w:pStyle w:val="ConsPlusNormal"/>
            </w:pPr>
            <w:r>
              <w:t>Контактное лицо: главный бухгалтер Шмыгалева Наталья Петровна.</w:t>
            </w:r>
          </w:p>
          <w:p w:rsidR="007F61BE" w:rsidRDefault="007F61BE">
            <w:pPr>
              <w:pStyle w:val="ConsPlusNormal"/>
            </w:pPr>
            <w:r>
              <w:t>Срок оказания услуг за отчетный период (год) 40 дней.</w:t>
            </w:r>
          </w:p>
          <w:p w:rsidR="007F61BE" w:rsidRDefault="007F61BE">
            <w:pPr>
              <w:pStyle w:val="ConsPlusNormal"/>
            </w:pPr>
            <w:r>
              <w:t>Срок оказания услуг, предложенный участником конкурса, признанного победителем, будет применяться в отношении каждого отчетного периода (2014, 2015, 2016 годы)</w:t>
            </w:r>
          </w:p>
        </w:tc>
      </w:tr>
      <w:tr w:rsidR="007F61BE">
        <w:tc>
          <w:tcPr>
            <w:tcW w:w="794" w:type="dxa"/>
          </w:tcPr>
          <w:p w:rsidR="007F61BE" w:rsidRDefault="007F61BE">
            <w:pPr>
              <w:pStyle w:val="ConsPlusNormal"/>
              <w:jc w:val="center"/>
            </w:pPr>
            <w:r>
              <w:t>1.10</w:t>
            </w:r>
          </w:p>
        </w:tc>
        <w:tc>
          <w:tcPr>
            <w:tcW w:w="2211" w:type="dxa"/>
          </w:tcPr>
          <w:p w:rsidR="007F61BE" w:rsidRDefault="007F61BE">
            <w:pPr>
              <w:pStyle w:val="ConsPlusNormal"/>
            </w:pPr>
            <w:r>
              <w:t>Срок и условия оплаты</w:t>
            </w:r>
          </w:p>
        </w:tc>
        <w:tc>
          <w:tcPr>
            <w:tcW w:w="6576" w:type="dxa"/>
            <w:gridSpan w:val="4"/>
          </w:tcPr>
          <w:p w:rsidR="007F61BE" w:rsidRDefault="007F61BE">
            <w:pPr>
              <w:pStyle w:val="ConsPlusNormal"/>
            </w:pPr>
            <w:r>
              <w:t>Оплата услуг осуществляется в безналичной форме.</w:t>
            </w:r>
          </w:p>
          <w:p w:rsidR="007F61BE" w:rsidRDefault="007F61BE">
            <w:pPr>
              <w:pStyle w:val="ConsPlusNormal"/>
            </w:pPr>
            <w:r>
              <w:t xml:space="preserve">Расчет по договору производится на основании акта об оказании услуг, подписанного между Региональным оператором и </w:t>
            </w:r>
            <w:r>
              <w:lastRenderedPageBreak/>
              <w:t>аудиторской организацией (аудитором)</w:t>
            </w:r>
          </w:p>
        </w:tc>
      </w:tr>
      <w:tr w:rsidR="007F61BE">
        <w:tc>
          <w:tcPr>
            <w:tcW w:w="794" w:type="dxa"/>
            <w:vMerge w:val="restart"/>
          </w:tcPr>
          <w:p w:rsidR="007F61BE" w:rsidRDefault="007F61BE">
            <w:pPr>
              <w:pStyle w:val="ConsPlusNormal"/>
              <w:jc w:val="center"/>
            </w:pPr>
            <w:bookmarkStart w:id="17" w:name="P395"/>
            <w:bookmarkEnd w:id="17"/>
            <w:r>
              <w:lastRenderedPageBreak/>
              <w:t>1.11</w:t>
            </w:r>
          </w:p>
        </w:tc>
        <w:tc>
          <w:tcPr>
            <w:tcW w:w="2211" w:type="dxa"/>
            <w:vMerge w:val="restart"/>
          </w:tcPr>
          <w:p w:rsidR="007F61BE" w:rsidRDefault="007F61BE">
            <w:pPr>
              <w:pStyle w:val="ConsPlusNormal"/>
            </w:pPr>
            <w:r>
              <w:t>Требования к участникам конкурса</w:t>
            </w:r>
          </w:p>
        </w:tc>
        <w:tc>
          <w:tcPr>
            <w:tcW w:w="6576" w:type="dxa"/>
            <w:gridSpan w:val="4"/>
            <w:tcBorders>
              <w:bottom w:val="nil"/>
            </w:tcBorders>
          </w:tcPr>
          <w:p w:rsidR="007F61BE" w:rsidRDefault="007F61BE">
            <w:pPr>
              <w:pStyle w:val="ConsPlusNormal"/>
            </w:pPr>
            <w:r>
              <w:t>Участию в конкурсе допускаются аудиторские организации (аудиторы), соответствующие следующим требованиям:</w:t>
            </w:r>
          </w:p>
          <w:p w:rsidR="007F61BE" w:rsidRDefault="007F61BE">
            <w:pPr>
              <w:pStyle w:val="ConsPlusNormal"/>
            </w:pPr>
            <w:r>
              <w:t>соответствие требованиям, установленным законодательством Российской Федерации к лицам, осуществляющим оказание услуг, являющихся предметом конкурса, а именно:</w:t>
            </w:r>
          </w:p>
          <w:p w:rsidR="007F61BE" w:rsidRDefault="007F61BE">
            <w:pPr>
              <w:pStyle w:val="ConsPlusNormal"/>
            </w:pPr>
            <w:r>
              <w:t>а) сведения об аудиторской организации (аудиторе) включены в реестр аудиторов и аудиторских организаций саморегулируемой организации аудиторов;</w:t>
            </w:r>
          </w:p>
          <w:p w:rsidR="007F61BE" w:rsidRDefault="007F61BE">
            <w:pPr>
              <w:pStyle w:val="ConsPlusNormal"/>
            </w:pPr>
            <w:r>
              <w:t>б) аудиторская организация (аудитор) проходит внешний контроль качества работы в соответствии с законодательством Российской Федерации;</w:t>
            </w:r>
          </w:p>
          <w:p w:rsidR="007F61BE" w:rsidRDefault="007F61BE">
            <w:pPr>
              <w:pStyle w:val="ConsPlusNormal"/>
            </w:pPr>
            <w:r>
              <w:t>в) в отношении участника конкурса на момент проведения конкурса и в период предполагаемого подписания договора на проведение аудита не должны действовать меры воздействия в виде приостановления членства в саморегулируемой организации аудиторов, лишающие участника конкурса права заключать новые договоры;</w:t>
            </w:r>
          </w:p>
          <w:p w:rsidR="007F61BE" w:rsidRDefault="007F61BE">
            <w:pPr>
              <w:pStyle w:val="ConsPlusNormal"/>
            </w:pPr>
            <w:r>
              <w:t>г) наличие квалификационного аттестата (для аудитора);</w:t>
            </w:r>
          </w:p>
        </w:tc>
      </w:tr>
      <w:tr w:rsidR="007F61BE">
        <w:tblPrEx>
          <w:tblBorders>
            <w:insideH w:val="nil"/>
          </w:tblBorders>
        </w:tblPrEx>
        <w:tc>
          <w:tcPr>
            <w:tcW w:w="794" w:type="dxa"/>
            <w:vMerge/>
          </w:tcPr>
          <w:p w:rsidR="007F61BE" w:rsidRDefault="007F61BE"/>
        </w:tc>
        <w:tc>
          <w:tcPr>
            <w:tcW w:w="2211" w:type="dxa"/>
            <w:vMerge/>
          </w:tcPr>
          <w:p w:rsidR="007F61BE" w:rsidRDefault="007F61BE"/>
        </w:tc>
        <w:tc>
          <w:tcPr>
            <w:tcW w:w="6576" w:type="dxa"/>
            <w:gridSpan w:val="4"/>
            <w:tcBorders>
              <w:top w:val="nil"/>
              <w:bottom w:val="nil"/>
            </w:tcBorders>
          </w:tcPr>
          <w:p w:rsidR="007F61BE" w:rsidRDefault="007F61BE">
            <w:pPr>
              <w:pStyle w:val="ConsPlusNormal"/>
            </w:pPr>
            <w:r>
              <w:t>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7F61BE" w:rsidRDefault="007F61BE">
            <w:pPr>
              <w:pStyle w:val="ConsPlusNormal"/>
            </w:pPr>
            <w:r>
              <w:t xml:space="preserve">неприостановление деятельности участника, в порядке, предусмотренном </w:t>
            </w:r>
            <w:hyperlink r:id="rId20" w:history="1">
              <w:r>
                <w:rPr>
                  <w:color w:val="0000FF"/>
                </w:rPr>
                <w:t>Кодексом</w:t>
              </w:r>
            </w:hyperlink>
            <w:r>
              <w:t xml:space="preserve"> Российской Федерации об административных правонарушениях, на день подачи заявки на участие в конкурсе;</w:t>
            </w:r>
          </w:p>
        </w:tc>
      </w:tr>
      <w:tr w:rsidR="007F61BE">
        <w:tblPrEx>
          <w:tblBorders>
            <w:insideH w:val="nil"/>
          </w:tblBorders>
        </w:tblPrEx>
        <w:tc>
          <w:tcPr>
            <w:tcW w:w="794" w:type="dxa"/>
            <w:vMerge/>
          </w:tcPr>
          <w:p w:rsidR="007F61BE" w:rsidRDefault="007F61BE"/>
        </w:tc>
        <w:tc>
          <w:tcPr>
            <w:tcW w:w="2211" w:type="dxa"/>
            <w:vMerge/>
          </w:tcPr>
          <w:p w:rsidR="007F61BE" w:rsidRDefault="007F61BE"/>
        </w:tc>
        <w:tc>
          <w:tcPr>
            <w:tcW w:w="6576" w:type="dxa"/>
            <w:gridSpan w:val="4"/>
            <w:tcBorders>
              <w:top w:val="nil"/>
              <w:bottom w:val="nil"/>
            </w:tcBorders>
          </w:tcPr>
          <w:p w:rsidR="007F61BE" w:rsidRDefault="007F61BE">
            <w:pPr>
              <w:pStyle w:val="ConsPlusNormal"/>
            </w:pPr>
            <w:r>
              <w:t xml:space="preserve">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w:t>
            </w:r>
            <w:r>
              <w:lastRenderedPageBreak/>
              <w:t>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конкурсе не принято;</w:t>
            </w:r>
          </w:p>
        </w:tc>
      </w:tr>
      <w:tr w:rsidR="007F61BE">
        <w:tblPrEx>
          <w:tblBorders>
            <w:insideH w:val="nil"/>
          </w:tblBorders>
        </w:tblPrEx>
        <w:tc>
          <w:tcPr>
            <w:tcW w:w="794" w:type="dxa"/>
            <w:vMerge/>
          </w:tcPr>
          <w:p w:rsidR="007F61BE" w:rsidRDefault="007F61BE"/>
        </w:tc>
        <w:tc>
          <w:tcPr>
            <w:tcW w:w="2211" w:type="dxa"/>
            <w:vMerge/>
          </w:tcPr>
          <w:p w:rsidR="007F61BE" w:rsidRDefault="007F61BE"/>
        </w:tc>
        <w:tc>
          <w:tcPr>
            <w:tcW w:w="6576" w:type="dxa"/>
            <w:gridSpan w:val="4"/>
            <w:tcBorders>
              <w:top w:val="nil"/>
              <w:bottom w:val="nil"/>
            </w:tcBorders>
          </w:tcPr>
          <w:p w:rsidR="007F61BE" w:rsidRDefault="007F61BE">
            <w:pPr>
              <w:pStyle w:val="ConsPlusNormal"/>
            </w:pPr>
            <w:r>
              <w:t>отсутствие у участника конкурса - физического лица либо руководителя, главного бухгалтера юридического лица судимости за преступление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конкурса, и административного наказания в виде дисквалификации;</w:t>
            </w:r>
          </w:p>
        </w:tc>
      </w:tr>
      <w:tr w:rsidR="007F61BE">
        <w:tblPrEx>
          <w:tblBorders>
            <w:insideH w:val="nil"/>
          </w:tblBorders>
        </w:tblPrEx>
        <w:tc>
          <w:tcPr>
            <w:tcW w:w="794" w:type="dxa"/>
            <w:vMerge/>
          </w:tcPr>
          <w:p w:rsidR="007F61BE" w:rsidRDefault="007F61BE"/>
        </w:tc>
        <w:tc>
          <w:tcPr>
            <w:tcW w:w="2211" w:type="dxa"/>
            <w:vMerge/>
          </w:tcPr>
          <w:p w:rsidR="007F61BE" w:rsidRDefault="007F61BE"/>
        </w:tc>
        <w:tc>
          <w:tcPr>
            <w:tcW w:w="6576" w:type="dxa"/>
            <w:gridSpan w:val="4"/>
            <w:tcBorders>
              <w:top w:val="nil"/>
              <w:bottom w:val="nil"/>
            </w:tcBorders>
          </w:tcPr>
          <w:p w:rsidR="007F61BE" w:rsidRDefault="007F61BE">
            <w:pPr>
              <w:pStyle w:val="ConsPlusNormal"/>
            </w:pPr>
            <w:r>
              <w:t xml:space="preserve">отсутствие между участником конкурса и Организатором конкурса либо Региональным оператором конфликта интересов, под которым понимаются случаи, при которых руководитель Регионального оператора, член конкурсной комиссии состоят в браке с физическими лицами, являющимися </w:t>
            </w:r>
            <w: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F61BE">
        <w:tc>
          <w:tcPr>
            <w:tcW w:w="794" w:type="dxa"/>
            <w:vMerge/>
          </w:tcPr>
          <w:p w:rsidR="007F61BE" w:rsidRDefault="007F61BE"/>
        </w:tc>
        <w:tc>
          <w:tcPr>
            <w:tcW w:w="2211" w:type="dxa"/>
            <w:vMerge/>
          </w:tcPr>
          <w:p w:rsidR="007F61BE" w:rsidRDefault="007F61BE"/>
        </w:tc>
        <w:tc>
          <w:tcPr>
            <w:tcW w:w="6576" w:type="dxa"/>
            <w:gridSpan w:val="4"/>
            <w:tcBorders>
              <w:top w:val="nil"/>
            </w:tcBorders>
          </w:tcPr>
          <w:p w:rsidR="007F61BE" w:rsidRDefault="007F61BE">
            <w:pPr>
              <w:pStyle w:val="ConsPlusNormal"/>
            </w:pPr>
            <w:r>
              <w:t>отсутствие сведений о претенденте в реестре недобросовестных поставщиков (подрядчиков, исполнителей),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конкурса - юридического лица</w:t>
            </w:r>
          </w:p>
        </w:tc>
      </w:tr>
      <w:tr w:rsidR="007F61BE">
        <w:tc>
          <w:tcPr>
            <w:tcW w:w="794" w:type="dxa"/>
            <w:vMerge w:val="restart"/>
          </w:tcPr>
          <w:p w:rsidR="007F61BE" w:rsidRDefault="007F61BE">
            <w:pPr>
              <w:pStyle w:val="ConsPlusNormal"/>
              <w:jc w:val="center"/>
            </w:pPr>
            <w:bookmarkStart w:id="18" w:name="P409"/>
            <w:bookmarkEnd w:id="18"/>
            <w:r>
              <w:t>1.12</w:t>
            </w:r>
          </w:p>
        </w:tc>
        <w:tc>
          <w:tcPr>
            <w:tcW w:w="2211" w:type="dxa"/>
            <w:vMerge w:val="restart"/>
          </w:tcPr>
          <w:p w:rsidR="007F61BE" w:rsidRDefault="007F61BE">
            <w:pPr>
              <w:pStyle w:val="ConsPlusNormal"/>
            </w:pPr>
            <w:r>
              <w:t>Документы, входящие в состав заявки на участие в конкурсе</w:t>
            </w:r>
          </w:p>
        </w:tc>
        <w:tc>
          <w:tcPr>
            <w:tcW w:w="6576" w:type="dxa"/>
            <w:gridSpan w:val="4"/>
            <w:tcBorders>
              <w:bottom w:val="nil"/>
            </w:tcBorders>
          </w:tcPr>
          <w:p w:rsidR="007F61BE" w:rsidRDefault="007F61BE">
            <w:pPr>
              <w:pStyle w:val="ConsPlusNormal"/>
            </w:pPr>
            <w:hyperlink w:anchor="P940" w:history="1">
              <w:r>
                <w:rPr>
                  <w:color w:val="0000FF"/>
                </w:rPr>
                <w:t>Заявка</w:t>
              </w:r>
            </w:hyperlink>
            <w:r>
              <w:t xml:space="preserve"> на участие в конкурсе должна быть подготовлена по форме, прилагаемой к Конкурсной документации (Приложение N 2), с соблюдением требований, установленных </w:t>
            </w:r>
            <w:hyperlink w:anchor="P178" w:history="1">
              <w:r>
                <w:rPr>
                  <w:color w:val="0000FF"/>
                </w:rPr>
                <w:t>пунктом 9 Раздела I</w:t>
              </w:r>
            </w:hyperlink>
            <w:r>
              <w:t xml:space="preserve"> "Общие условия", и содержать следующее:</w:t>
            </w:r>
          </w:p>
        </w:tc>
      </w:tr>
      <w:tr w:rsidR="007F61BE">
        <w:tblPrEx>
          <w:tblBorders>
            <w:insideH w:val="nil"/>
          </w:tblBorders>
        </w:tblPrEx>
        <w:tc>
          <w:tcPr>
            <w:tcW w:w="794" w:type="dxa"/>
            <w:vMerge/>
          </w:tcPr>
          <w:p w:rsidR="007F61BE" w:rsidRDefault="007F61BE"/>
        </w:tc>
        <w:tc>
          <w:tcPr>
            <w:tcW w:w="2211" w:type="dxa"/>
            <w:vMerge/>
          </w:tcPr>
          <w:p w:rsidR="007F61BE" w:rsidRDefault="007F61BE"/>
        </w:tc>
        <w:tc>
          <w:tcPr>
            <w:tcW w:w="6576" w:type="dxa"/>
            <w:gridSpan w:val="4"/>
            <w:tcBorders>
              <w:top w:val="nil"/>
              <w:bottom w:val="nil"/>
            </w:tcBorders>
          </w:tcPr>
          <w:p w:rsidR="007F61BE" w:rsidRDefault="007F61BE">
            <w:pPr>
              <w:pStyle w:val="ConsPlusNormal"/>
            </w:pPr>
            <w:r>
              <w:t>опись документов, предоставляемых участником;</w:t>
            </w:r>
          </w:p>
          <w:p w:rsidR="007F61BE" w:rsidRDefault="007F61BE">
            <w:pPr>
              <w:pStyle w:val="ConsPlusNormal"/>
            </w:pPr>
            <w:r>
              <w:lastRenderedPageBreak/>
              <w:t>выписка из единого государственного реестра юридических лиц или заверенная копия такой выписки (для юридического лица), выписка из единого государственного реестра индивидуальных предпринимателей или заверенная копия такой выписки (для индивидуального предпринимателя), которые получены не ранее чем за шесть месяцев до даты опубликования извещения о проведении открытого конкурса, копии документов, удостоверяющих личность (для иного физического лица);</w:t>
            </w:r>
          </w:p>
          <w:p w:rsidR="007F61BE" w:rsidRDefault="007F61BE">
            <w:pPr>
              <w:pStyle w:val="ConsPlusNormal"/>
            </w:pPr>
            <w:r>
              <w:t>документы, подтверждающие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доверенность на осуществление действий от имени участника конкурса, заверенную печатью участника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
          <w:p w:rsidR="007F61BE" w:rsidRDefault="007F61BE">
            <w:pPr>
              <w:pStyle w:val="ConsPlusNormal"/>
            </w:pPr>
            <w:r>
              <w:t>копии учредительных документов участника конкурса (для юридических лиц) со всеми изменениями;</w:t>
            </w:r>
          </w:p>
        </w:tc>
      </w:tr>
      <w:tr w:rsidR="007F61BE">
        <w:tblPrEx>
          <w:tblBorders>
            <w:insideH w:val="nil"/>
          </w:tblBorders>
        </w:tblPrEx>
        <w:tc>
          <w:tcPr>
            <w:tcW w:w="794" w:type="dxa"/>
            <w:vMerge/>
          </w:tcPr>
          <w:p w:rsidR="007F61BE" w:rsidRDefault="007F61BE"/>
        </w:tc>
        <w:tc>
          <w:tcPr>
            <w:tcW w:w="2211" w:type="dxa"/>
            <w:vMerge/>
          </w:tcPr>
          <w:p w:rsidR="007F61BE" w:rsidRDefault="007F61BE"/>
        </w:tc>
        <w:tc>
          <w:tcPr>
            <w:tcW w:w="6576" w:type="dxa"/>
            <w:gridSpan w:val="4"/>
            <w:tcBorders>
              <w:top w:val="nil"/>
              <w:bottom w:val="nil"/>
            </w:tcBorders>
          </w:tcPr>
          <w:p w:rsidR="007F61BE" w:rsidRDefault="007F61BE">
            <w:pPr>
              <w:pStyle w:val="ConsPlusNormal"/>
            </w:pPr>
            <w:r>
              <w:t xml:space="preserve">копии документов, подтверждающих соответствие участника конкурса требованиям к лицам, осуществляющим оказание услуг, являющихся предметом конкурса, в соответствии с Федеральным </w:t>
            </w:r>
            <w:hyperlink r:id="rId21" w:history="1">
              <w:r>
                <w:rPr>
                  <w:color w:val="0000FF"/>
                </w:rPr>
                <w:t>законом</w:t>
              </w:r>
            </w:hyperlink>
            <w:r>
              <w:t xml:space="preserve"> от 30 декабря 2008 года N 307-ФЗ "Об аудиторской деятельности":</w:t>
            </w:r>
          </w:p>
          <w:p w:rsidR="007F61BE" w:rsidRDefault="007F61BE">
            <w:pPr>
              <w:pStyle w:val="ConsPlusNormal"/>
            </w:pPr>
            <w:r>
              <w:t>а) копия выписки из реестра, подтверждающая внесение сведений в Реестр аудиторов и аудиторских организаций саморегулируемой организации аудиторов с присвоением основного регистрационного номера записи;</w:t>
            </w:r>
          </w:p>
          <w:p w:rsidR="007F61BE" w:rsidRDefault="007F61BE">
            <w:pPr>
              <w:pStyle w:val="ConsPlusNormal"/>
            </w:pPr>
            <w:r>
              <w:t>б) документы, подтверждающие прохождение внешнего контроля качества работы, и содержащие сведения о результатах;</w:t>
            </w:r>
          </w:p>
          <w:p w:rsidR="007F61BE" w:rsidRDefault="007F61BE">
            <w:pPr>
              <w:pStyle w:val="ConsPlusNormal"/>
            </w:pPr>
            <w:r>
              <w:lastRenderedPageBreak/>
              <w:t>в) копия квалификационного аттестата (для аудитора);</w:t>
            </w:r>
          </w:p>
          <w:p w:rsidR="007F61BE" w:rsidRDefault="007F61BE">
            <w:pPr>
              <w:pStyle w:val="ConsPlusNormal"/>
            </w:pPr>
            <w:r>
              <w:t>г) документы, подтверждающие отсутствие приостановления членства в саморегулируемой организации аудиторов;</w:t>
            </w:r>
          </w:p>
        </w:tc>
      </w:tr>
      <w:tr w:rsidR="007F61BE">
        <w:tblPrEx>
          <w:tblBorders>
            <w:insideH w:val="nil"/>
          </w:tblBorders>
        </w:tblPrEx>
        <w:tc>
          <w:tcPr>
            <w:tcW w:w="794" w:type="dxa"/>
            <w:vMerge/>
          </w:tcPr>
          <w:p w:rsidR="007F61BE" w:rsidRDefault="007F61BE"/>
        </w:tc>
        <w:tc>
          <w:tcPr>
            <w:tcW w:w="2211" w:type="dxa"/>
            <w:vMerge/>
          </w:tcPr>
          <w:p w:rsidR="007F61BE" w:rsidRDefault="007F61BE"/>
        </w:tc>
        <w:tc>
          <w:tcPr>
            <w:tcW w:w="6576" w:type="dxa"/>
            <w:gridSpan w:val="4"/>
            <w:tcBorders>
              <w:top w:val="nil"/>
              <w:bottom w:val="nil"/>
            </w:tcBorders>
          </w:tcPr>
          <w:p w:rsidR="007F61BE" w:rsidRDefault="007F61BE">
            <w:pPr>
              <w:pStyle w:val="ConsPlusNormal"/>
            </w:pPr>
            <w:r>
              <w:t>копии документов, подтверждающие сведения, необходимые для оценки соответствия участника конкурса по критерию "Квалификация участника конкурса", а именно:</w:t>
            </w:r>
          </w:p>
          <w:p w:rsidR="007F61BE" w:rsidRDefault="007F61BE">
            <w:pPr>
              <w:pStyle w:val="ConsPlusNormal"/>
            </w:pPr>
            <w:r>
              <w:t>а) копии документов, подтверждающих прохождение внутреннего контроля качества работы аудиторской организации (аудитора), с указанием информации о том, кем и когда выдан, а также даты прохождения такого контроля;</w:t>
            </w:r>
          </w:p>
          <w:p w:rsidR="007F61BE" w:rsidRDefault="007F61BE">
            <w:pPr>
              <w:pStyle w:val="ConsPlusNormal"/>
            </w:pPr>
            <w:r>
              <w:t xml:space="preserve">б) документы, подтверждающие отсутствие в течение трех лет, предшествующих дате проведения конкурса, фактов применения к аудиторской организации (аудитору) мер дисциплинарного воздействия, предусмотренных </w:t>
            </w:r>
            <w:hyperlink r:id="rId22" w:history="1">
              <w:r>
                <w:rPr>
                  <w:color w:val="0000FF"/>
                </w:rPr>
                <w:t>частями 1</w:t>
              </w:r>
            </w:hyperlink>
            <w:r>
              <w:t xml:space="preserve"> и </w:t>
            </w:r>
            <w:hyperlink r:id="rId23" w:history="1">
              <w:r>
                <w:rPr>
                  <w:color w:val="0000FF"/>
                </w:rPr>
                <w:t>6 статьи 20</w:t>
              </w:r>
            </w:hyperlink>
            <w:r>
              <w:t xml:space="preserve"> Федерального закона от 30 декабря 2008 года N 307-ФЗ "Об аудиторской деятельности" (за исключением мер дисциплинарного воздействия, предусмотренных </w:t>
            </w:r>
            <w:hyperlink r:id="rId24" w:history="1">
              <w:r>
                <w:rPr>
                  <w:color w:val="0000FF"/>
                </w:rPr>
                <w:t>пунктами 1</w:t>
              </w:r>
            </w:hyperlink>
            <w:r>
              <w:t xml:space="preserve"> - </w:t>
            </w:r>
            <w:hyperlink r:id="rId25" w:history="1">
              <w:r>
                <w:rPr>
                  <w:color w:val="0000FF"/>
                </w:rPr>
                <w:t>3</w:t>
              </w:r>
            </w:hyperlink>
            <w:r>
              <w:t xml:space="preserve"> и </w:t>
            </w:r>
            <w:hyperlink r:id="rId26" w:history="1">
              <w:r>
                <w:rPr>
                  <w:color w:val="0000FF"/>
                </w:rPr>
                <w:t>6 части 1</w:t>
              </w:r>
            </w:hyperlink>
            <w:r>
              <w:t xml:space="preserve"> и </w:t>
            </w:r>
            <w:hyperlink r:id="rId27" w:history="1">
              <w:r>
                <w:rPr>
                  <w:color w:val="0000FF"/>
                </w:rPr>
                <w:t>пунктами 1</w:t>
              </w:r>
            </w:hyperlink>
            <w:r>
              <w:t xml:space="preserve"> и </w:t>
            </w:r>
            <w:hyperlink r:id="rId28" w:history="1">
              <w:r>
                <w:rPr>
                  <w:color w:val="0000FF"/>
                </w:rPr>
                <w:t>2 части 6 статьи 20</w:t>
              </w:r>
            </w:hyperlink>
            <w:r>
              <w:t xml:space="preserve"> указанного Закона, в случае своевременного и полного исполнения аудиторской организации (аудитором) решения о применении в отношении такой аудиторской организации (аудитора) соответствующих мер дисциплинарного воздействия);</w:t>
            </w:r>
          </w:p>
        </w:tc>
      </w:tr>
      <w:tr w:rsidR="007F61BE">
        <w:tblPrEx>
          <w:tblBorders>
            <w:insideH w:val="nil"/>
          </w:tblBorders>
        </w:tblPrEx>
        <w:tc>
          <w:tcPr>
            <w:tcW w:w="794" w:type="dxa"/>
            <w:vMerge/>
          </w:tcPr>
          <w:p w:rsidR="007F61BE" w:rsidRDefault="007F61BE"/>
        </w:tc>
        <w:tc>
          <w:tcPr>
            <w:tcW w:w="2211" w:type="dxa"/>
            <w:vMerge/>
          </w:tcPr>
          <w:p w:rsidR="007F61BE" w:rsidRDefault="007F61BE"/>
        </w:tc>
        <w:tc>
          <w:tcPr>
            <w:tcW w:w="6576" w:type="dxa"/>
            <w:gridSpan w:val="4"/>
            <w:tcBorders>
              <w:top w:val="nil"/>
              <w:bottom w:val="nil"/>
            </w:tcBorders>
          </w:tcPr>
          <w:p w:rsidR="007F61BE" w:rsidRDefault="007F61BE">
            <w:pPr>
              <w:pStyle w:val="ConsPlusNormal"/>
            </w:pPr>
            <w:r>
              <w:t xml:space="preserve">в) документы, подтверждающие отсутствие в течение трех лет, предшествующих дате проведения конкурса, фактов наличия вступивших в законную силу решений суда об удовлетворении требований клиентов к аудиторской организации (аудитору), возникших в связи с оказанием аудиторских услуг и (или) услуг, связанных с аудиторской деятельностью, указанных в </w:t>
            </w:r>
            <w:hyperlink r:id="rId29" w:history="1">
              <w:r>
                <w:rPr>
                  <w:color w:val="0000FF"/>
                </w:rPr>
                <w:t>пунктах 1</w:t>
              </w:r>
            </w:hyperlink>
            <w:r>
              <w:t xml:space="preserve"> - </w:t>
            </w:r>
            <w:hyperlink r:id="rId30" w:history="1">
              <w:r>
                <w:rPr>
                  <w:color w:val="0000FF"/>
                </w:rPr>
                <w:t>7 части 7 статьи 1</w:t>
              </w:r>
            </w:hyperlink>
            <w:r>
              <w:t xml:space="preserve"> Федерального закона от 30 декабря 2008 года N 307-ФЗ "Об аудиторской деятельности";</w:t>
            </w:r>
          </w:p>
          <w:p w:rsidR="007F61BE" w:rsidRDefault="007F61BE">
            <w:pPr>
              <w:pStyle w:val="ConsPlusNormal"/>
            </w:pPr>
            <w:r>
              <w:t xml:space="preserve">г) копии отзывов контрагентов о проведении аудиторских проверок, письменные рекомендации саморегулируемой </w:t>
            </w:r>
            <w:r>
              <w:lastRenderedPageBreak/>
              <w:t>организации, характеризующие деловую репутацию;</w:t>
            </w:r>
          </w:p>
          <w:p w:rsidR="007F61BE" w:rsidRDefault="007F61BE">
            <w:pPr>
              <w:pStyle w:val="ConsPlusNormal"/>
            </w:pPr>
            <w:r>
              <w:t>д) копию (копии) договора (договоров) страхования ответственности за нарушение договора оказания аудиторских услуг и (или) договора страхования ответственности за причинение вреда имуществу других лиц в результате осуществления аудиторской деятельности страхового полиса (полисов), с указанием суммы страхового возмещения по договору;</w:t>
            </w:r>
          </w:p>
          <w:p w:rsidR="007F61BE" w:rsidRDefault="007F61BE">
            <w:pPr>
              <w:pStyle w:val="ConsPlusNormal"/>
            </w:pPr>
            <w:r>
              <w:t>е) документы, подтверждающие опыт работы аудиторской организации (аудитора) на рынке аудиторских услуг;</w:t>
            </w:r>
          </w:p>
        </w:tc>
      </w:tr>
      <w:tr w:rsidR="007F61BE">
        <w:tc>
          <w:tcPr>
            <w:tcW w:w="794" w:type="dxa"/>
            <w:vMerge/>
          </w:tcPr>
          <w:p w:rsidR="007F61BE" w:rsidRDefault="007F61BE"/>
        </w:tc>
        <w:tc>
          <w:tcPr>
            <w:tcW w:w="2211" w:type="dxa"/>
            <w:vMerge/>
          </w:tcPr>
          <w:p w:rsidR="007F61BE" w:rsidRDefault="007F61BE"/>
        </w:tc>
        <w:tc>
          <w:tcPr>
            <w:tcW w:w="6576" w:type="dxa"/>
            <w:gridSpan w:val="4"/>
            <w:tcBorders>
              <w:top w:val="nil"/>
            </w:tcBorders>
          </w:tcPr>
          <w:p w:rsidR="007F61BE" w:rsidRDefault="007F61BE">
            <w:pPr>
              <w:pStyle w:val="ConsPlusNormal"/>
            </w:pPr>
            <w:r>
              <w:t>ж) копии документов, подтверждающих наличие проведенных за последние три года, предшествующих дате проведения конкурса, обязательных аудиторских проверок бухгалтерской (финансовой) отчетности организаций, доля государственной собственности в которых составляет не менее 25%, государственных корпорациях, государственной компании, в том числе организаций в организационно-правовой форме фонда, имущество которых сформировано за счет имущественных взносов Российской Федерации или субъекта Российской Федерации, государственного унитарного предприятия или муниципального унитарного предприятия, с указанием: - наименования заказчика; - наименования оказываемых услуг; - периода оказания услуг (участник конкурса, по своему усмотрению, в подтверждение вправе приложить первую и последнюю страниц договоров (контрактов));</w:t>
            </w:r>
          </w:p>
          <w:p w:rsidR="007F61BE" w:rsidRDefault="007F61BE">
            <w:pPr>
              <w:pStyle w:val="ConsPlusNormal"/>
            </w:pPr>
            <w:r>
              <w:t>з) документы, подтверждающие наличие в аудиторской организации (аудитора) аудиторов, имеющих сертификат (свидетельство) о повышении квалификации за календарный год, предшествующий году проведения конкурса с приложением копии документа о прохождении ежегодного обучения по программам повышения квалификации.</w:t>
            </w:r>
          </w:p>
          <w:p w:rsidR="007F61BE" w:rsidRDefault="007F61BE">
            <w:pPr>
              <w:pStyle w:val="ConsPlusNormal"/>
            </w:pPr>
            <w:r>
              <w:t xml:space="preserve">Также заявка может содержать любые другие документы на усмотрение участника конкурса, в том числе подтверждающие соответствие участника конкурса иным требованиям, </w:t>
            </w:r>
            <w:r>
              <w:lastRenderedPageBreak/>
              <w:t xml:space="preserve">установленным в </w:t>
            </w:r>
            <w:hyperlink w:anchor="P185" w:history="1">
              <w:r>
                <w:rPr>
                  <w:color w:val="0000FF"/>
                </w:rPr>
                <w:t>подпункте 9.3 пункта 9 Раздела I</w:t>
              </w:r>
            </w:hyperlink>
            <w:r>
              <w:t xml:space="preserve"> "Общие условия" Конкурсной документации</w:t>
            </w:r>
          </w:p>
        </w:tc>
      </w:tr>
      <w:tr w:rsidR="007F61BE">
        <w:tc>
          <w:tcPr>
            <w:tcW w:w="794" w:type="dxa"/>
          </w:tcPr>
          <w:p w:rsidR="007F61BE" w:rsidRDefault="007F61BE">
            <w:pPr>
              <w:pStyle w:val="ConsPlusNormal"/>
              <w:jc w:val="center"/>
            </w:pPr>
            <w:r>
              <w:lastRenderedPageBreak/>
              <w:t>1.13</w:t>
            </w:r>
          </w:p>
        </w:tc>
        <w:tc>
          <w:tcPr>
            <w:tcW w:w="2211" w:type="dxa"/>
          </w:tcPr>
          <w:p w:rsidR="007F61BE" w:rsidRDefault="007F61BE">
            <w:pPr>
              <w:pStyle w:val="ConsPlusNormal"/>
            </w:pPr>
            <w:r>
              <w:t>Привлечение соисполнителей</w:t>
            </w:r>
          </w:p>
        </w:tc>
        <w:tc>
          <w:tcPr>
            <w:tcW w:w="6576" w:type="dxa"/>
            <w:gridSpan w:val="4"/>
          </w:tcPr>
          <w:p w:rsidR="007F61BE" w:rsidRDefault="007F61BE">
            <w:pPr>
              <w:pStyle w:val="ConsPlusNormal"/>
            </w:pPr>
            <w:r>
              <w:t>Исполнитель не вправе привлекать третьих лиц для исполнения договора</w:t>
            </w:r>
          </w:p>
        </w:tc>
      </w:tr>
      <w:tr w:rsidR="007F61BE">
        <w:tc>
          <w:tcPr>
            <w:tcW w:w="794" w:type="dxa"/>
          </w:tcPr>
          <w:p w:rsidR="007F61BE" w:rsidRDefault="007F61BE">
            <w:pPr>
              <w:pStyle w:val="ConsPlusNormal"/>
              <w:jc w:val="center"/>
            </w:pPr>
            <w:r>
              <w:t>1.14</w:t>
            </w:r>
          </w:p>
        </w:tc>
        <w:tc>
          <w:tcPr>
            <w:tcW w:w="2211" w:type="dxa"/>
          </w:tcPr>
          <w:p w:rsidR="007F61BE" w:rsidRDefault="007F61BE">
            <w:pPr>
              <w:pStyle w:val="ConsPlusNormal"/>
            </w:pPr>
            <w:r>
              <w:t>Размер и срок внесения обеспечения заявок на участие в конкурсе</w:t>
            </w:r>
          </w:p>
        </w:tc>
        <w:tc>
          <w:tcPr>
            <w:tcW w:w="6576" w:type="dxa"/>
            <w:gridSpan w:val="4"/>
          </w:tcPr>
          <w:p w:rsidR="007F61BE" w:rsidRDefault="007F61BE">
            <w:pPr>
              <w:pStyle w:val="ConsPlusNormal"/>
            </w:pPr>
            <w:r>
              <w:t>Не установлено</w:t>
            </w:r>
          </w:p>
        </w:tc>
      </w:tr>
      <w:tr w:rsidR="007F61BE">
        <w:tc>
          <w:tcPr>
            <w:tcW w:w="794" w:type="dxa"/>
          </w:tcPr>
          <w:p w:rsidR="007F61BE" w:rsidRDefault="007F61BE">
            <w:pPr>
              <w:pStyle w:val="ConsPlusNormal"/>
              <w:jc w:val="center"/>
            </w:pPr>
            <w:r>
              <w:t>1.15</w:t>
            </w:r>
          </w:p>
        </w:tc>
        <w:tc>
          <w:tcPr>
            <w:tcW w:w="2211" w:type="dxa"/>
          </w:tcPr>
          <w:p w:rsidR="007F61BE" w:rsidRDefault="007F61BE">
            <w:pPr>
              <w:pStyle w:val="ConsPlusNormal"/>
            </w:pPr>
            <w:r>
              <w:t>Срок подачи заявок на участие в конкурсе</w:t>
            </w:r>
          </w:p>
        </w:tc>
        <w:tc>
          <w:tcPr>
            <w:tcW w:w="6576" w:type="dxa"/>
            <w:gridSpan w:val="4"/>
          </w:tcPr>
          <w:p w:rsidR="007F61BE" w:rsidRDefault="007F61BE">
            <w:pPr>
              <w:pStyle w:val="ConsPlusNormal"/>
            </w:pPr>
            <w:r>
              <w:t>Со дня, следующего за днем размещения Извещения о проведении конкурса в информационно-телекоммуникационной сети Интернет на официальном сайте Организатора конкурса http://energy.midural.ru/ и на сайте Регионального оператора http://www.fkr66.ru, до наступления срока вскрытия конвертов с заявками на участие в конкурсе (до 15-00 часов "16" января 2015 года)</w:t>
            </w:r>
          </w:p>
        </w:tc>
      </w:tr>
      <w:tr w:rsidR="007F61BE">
        <w:tc>
          <w:tcPr>
            <w:tcW w:w="794" w:type="dxa"/>
          </w:tcPr>
          <w:p w:rsidR="007F61BE" w:rsidRDefault="007F61BE">
            <w:pPr>
              <w:pStyle w:val="ConsPlusNormal"/>
              <w:jc w:val="center"/>
            </w:pPr>
            <w:r>
              <w:t>1.16</w:t>
            </w:r>
          </w:p>
        </w:tc>
        <w:tc>
          <w:tcPr>
            <w:tcW w:w="2211" w:type="dxa"/>
          </w:tcPr>
          <w:p w:rsidR="007F61BE" w:rsidRDefault="007F61BE">
            <w:pPr>
              <w:pStyle w:val="ConsPlusNormal"/>
            </w:pPr>
            <w:r>
              <w:t>Место подачи заявок на участие в конкурсе</w:t>
            </w:r>
          </w:p>
        </w:tc>
        <w:tc>
          <w:tcPr>
            <w:tcW w:w="6576" w:type="dxa"/>
            <w:gridSpan w:val="4"/>
          </w:tcPr>
          <w:p w:rsidR="007F61BE" w:rsidRDefault="007F61BE">
            <w:pPr>
              <w:pStyle w:val="ConsPlusNormal"/>
            </w:pPr>
            <w:r>
              <w:t>620031, г. Екатеринбург, пл. Октябрьская, д. 1, этаж 8, каб. 805.</w:t>
            </w:r>
          </w:p>
          <w:p w:rsidR="007F61BE" w:rsidRDefault="007F61BE">
            <w:pPr>
              <w:pStyle w:val="ConsPlusNormal"/>
            </w:pPr>
            <w:r>
              <w:t>Рабочие дни:</w:t>
            </w:r>
          </w:p>
          <w:p w:rsidR="007F61BE" w:rsidRDefault="007F61BE">
            <w:pPr>
              <w:pStyle w:val="ConsPlusNormal"/>
            </w:pPr>
            <w:r>
              <w:t>Понедельник - четверг с 9:00 до 12-30 и с 13-30 до 17:45.</w:t>
            </w:r>
          </w:p>
          <w:p w:rsidR="007F61BE" w:rsidRDefault="007F61BE">
            <w:pPr>
              <w:pStyle w:val="ConsPlusNormal"/>
            </w:pPr>
            <w:r>
              <w:t>Пятница и предпраздничные дни: с 9-00 до 12.30 и с 13-30 до 16:45.</w:t>
            </w:r>
          </w:p>
          <w:p w:rsidR="007F61BE" w:rsidRDefault="007F61BE">
            <w:pPr>
              <w:pStyle w:val="ConsPlusNormal"/>
            </w:pPr>
            <w:r>
              <w:t>Суббота, воскресенье - выходные дни</w:t>
            </w:r>
          </w:p>
        </w:tc>
      </w:tr>
      <w:tr w:rsidR="007F61BE">
        <w:tc>
          <w:tcPr>
            <w:tcW w:w="794" w:type="dxa"/>
          </w:tcPr>
          <w:p w:rsidR="007F61BE" w:rsidRDefault="007F61BE">
            <w:pPr>
              <w:pStyle w:val="ConsPlusNormal"/>
              <w:jc w:val="center"/>
            </w:pPr>
            <w:r>
              <w:t>1.17</w:t>
            </w:r>
          </w:p>
        </w:tc>
        <w:tc>
          <w:tcPr>
            <w:tcW w:w="2211" w:type="dxa"/>
          </w:tcPr>
          <w:p w:rsidR="007F61BE" w:rsidRDefault="007F61BE">
            <w:pPr>
              <w:pStyle w:val="ConsPlusNormal"/>
            </w:pPr>
            <w:r>
              <w:t>Дата, время и место вскрытия конвертов с заявками на участие в конкурсе</w:t>
            </w:r>
          </w:p>
        </w:tc>
        <w:tc>
          <w:tcPr>
            <w:tcW w:w="6576" w:type="dxa"/>
            <w:gridSpan w:val="4"/>
          </w:tcPr>
          <w:p w:rsidR="007F61BE" w:rsidRDefault="007F61BE">
            <w:pPr>
              <w:pStyle w:val="ConsPlusNormal"/>
            </w:pPr>
            <w:r>
              <w:t>"16" января 2015 года в 15-00 часов по местному времени по адресу: г. Екатеринбург, пл. Октябрьская, д. 1, этаж 8, каб. 801</w:t>
            </w:r>
          </w:p>
        </w:tc>
      </w:tr>
      <w:tr w:rsidR="007F61BE">
        <w:tc>
          <w:tcPr>
            <w:tcW w:w="794" w:type="dxa"/>
          </w:tcPr>
          <w:p w:rsidR="007F61BE" w:rsidRDefault="007F61BE">
            <w:pPr>
              <w:pStyle w:val="ConsPlusNormal"/>
              <w:jc w:val="center"/>
            </w:pPr>
            <w:r>
              <w:t>1.18</w:t>
            </w:r>
          </w:p>
        </w:tc>
        <w:tc>
          <w:tcPr>
            <w:tcW w:w="2211" w:type="dxa"/>
          </w:tcPr>
          <w:p w:rsidR="007F61BE" w:rsidRDefault="007F61BE">
            <w:pPr>
              <w:pStyle w:val="ConsPlusNormal"/>
            </w:pPr>
            <w:r>
              <w:t>Дата, время и место рассмотрения заявок на участие в конкурсе</w:t>
            </w:r>
          </w:p>
        </w:tc>
        <w:tc>
          <w:tcPr>
            <w:tcW w:w="6576" w:type="dxa"/>
            <w:gridSpan w:val="4"/>
          </w:tcPr>
          <w:p w:rsidR="007F61BE" w:rsidRDefault="007F61BE">
            <w:pPr>
              <w:pStyle w:val="ConsPlusNormal"/>
            </w:pPr>
            <w:r>
              <w:t>"23" января 2015 года в 15-00 часов по местному времени по адресу: г. Екатеринбург, пл. Октябрьская, д. 1, этаж 8, каб. 801</w:t>
            </w:r>
          </w:p>
        </w:tc>
      </w:tr>
      <w:tr w:rsidR="007F61BE">
        <w:tc>
          <w:tcPr>
            <w:tcW w:w="794" w:type="dxa"/>
          </w:tcPr>
          <w:p w:rsidR="007F61BE" w:rsidRDefault="007F61BE">
            <w:pPr>
              <w:pStyle w:val="ConsPlusNormal"/>
              <w:jc w:val="center"/>
            </w:pPr>
            <w:r>
              <w:t>1.19</w:t>
            </w:r>
          </w:p>
        </w:tc>
        <w:tc>
          <w:tcPr>
            <w:tcW w:w="2211" w:type="dxa"/>
          </w:tcPr>
          <w:p w:rsidR="007F61BE" w:rsidRDefault="007F61BE">
            <w:pPr>
              <w:pStyle w:val="ConsPlusNormal"/>
            </w:pPr>
            <w:r>
              <w:t xml:space="preserve">Дата, время и место </w:t>
            </w:r>
            <w:r>
              <w:lastRenderedPageBreak/>
              <w:t>подведения итогов конкурса</w:t>
            </w:r>
          </w:p>
        </w:tc>
        <w:tc>
          <w:tcPr>
            <w:tcW w:w="6576" w:type="dxa"/>
            <w:gridSpan w:val="4"/>
          </w:tcPr>
          <w:p w:rsidR="007F61BE" w:rsidRDefault="007F61BE">
            <w:pPr>
              <w:pStyle w:val="ConsPlusNormal"/>
            </w:pPr>
            <w:r>
              <w:lastRenderedPageBreak/>
              <w:t xml:space="preserve">"23" января 2015 года в 15-00 часов по местному времени по </w:t>
            </w:r>
            <w:r>
              <w:lastRenderedPageBreak/>
              <w:t>адресу: г. Екатеринбург, пл. Октябрьская, д. 1, этаж 8, каб. 801</w:t>
            </w:r>
          </w:p>
        </w:tc>
      </w:tr>
      <w:tr w:rsidR="007F61BE">
        <w:tc>
          <w:tcPr>
            <w:tcW w:w="794" w:type="dxa"/>
          </w:tcPr>
          <w:p w:rsidR="007F61BE" w:rsidRDefault="007F61BE">
            <w:pPr>
              <w:pStyle w:val="ConsPlusNormal"/>
              <w:jc w:val="center"/>
            </w:pPr>
            <w:r>
              <w:lastRenderedPageBreak/>
              <w:t>1.20</w:t>
            </w:r>
          </w:p>
        </w:tc>
        <w:tc>
          <w:tcPr>
            <w:tcW w:w="2211" w:type="dxa"/>
          </w:tcPr>
          <w:p w:rsidR="007F61BE" w:rsidRDefault="007F61BE">
            <w:pPr>
              <w:pStyle w:val="ConsPlusNormal"/>
            </w:pPr>
            <w:r>
              <w:t>Критерии оценки заявок на участие в конкурсе</w:t>
            </w:r>
          </w:p>
        </w:tc>
        <w:tc>
          <w:tcPr>
            <w:tcW w:w="6576" w:type="dxa"/>
            <w:gridSpan w:val="4"/>
          </w:tcPr>
          <w:p w:rsidR="007F61BE" w:rsidRDefault="007F61BE">
            <w:pPr>
              <w:pStyle w:val="ConsPlusNormal"/>
            </w:pPr>
            <w:r>
              <w:t>1. Стоимость услуг по договору.</w:t>
            </w:r>
          </w:p>
          <w:p w:rsidR="007F61BE" w:rsidRDefault="007F61BE">
            <w:pPr>
              <w:pStyle w:val="ConsPlusNormal"/>
            </w:pPr>
            <w:r>
              <w:t>2. Квалификация участника конкурса.</w:t>
            </w:r>
          </w:p>
          <w:p w:rsidR="007F61BE" w:rsidRDefault="007F61BE">
            <w:pPr>
              <w:pStyle w:val="ConsPlusNormal"/>
            </w:pPr>
            <w:r>
              <w:t>3. Срок оказания услуг (за отчетный период (год))</w:t>
            </w:r>
          </w:p>
        </w:tc>
      </w:tr>
      <w:tr w:rsidR="007F61BE">
        <w:tc>
          <w:tcPr>
            <w:tcW w:w="794" w:type="dxa"/>
            <w:vMerge w:val="restart"/>
          </w:tcPr>
          <w:p w:rsidR="007F61BE" w:rsidRDefault="007F61BE">
            <w:pPr>
              <w:pStyle w:val="ConsPlusNormal"/>
              <w:jc w:val="center"/>
            </w:pPr>
            <w:bookmarkStart w:id="19" w:name="P461"/>
            <w:bookmarkEnd w:id="19"/>
            <w:r>
              <w:t>1.21</w:t>
            </w:r>
          </w:p>
        </w:tc>
        <w:tc>
          <w:tcPr>
            <w:tcW w:w="2211" w:type="dxa"/>
            <w:vMerge w:val="restart"/>
          </w:tcPr>
          <w:p w:rsidR="007F61BE" w:rsidRDefault="007F61BE">
            <w:pPr>
              <w:pStyle w:val="ConsPlusNormal"/>
            </w:pPr>
            <w:r>
              <w:t>Порядок оценки и сопоставления заявок на участие в конкурсе</w:t>
            </w:r>
          </w:p>
        </w:tc>
        <w:tc>
          <w:tcPr>
            <w:tcW w:w="6576" w:type="dxa"/>
            <w:gridSpan w:val="4"/>
          </w:tcPr>
          <w:p w:rsidR="007F61BE" w:rsidRDefault="007F61BE">
            <w:pPr>
              <w:pStyle w:val="ConsPlusNormal"/>
            </w:pPr>
            <w:r>
              <w:t>Оценка и сопоставление заявок участников конкурса осуществляется конкурсной комиссией с оформлением протокола рассмотрения и оценки заявок на участие в открытом конкурсе.</w:t>
            </w:r>
          </w:p>
          <w:p w:rsidR="007F61BE" w:rsidRDefault="007F61BE">
            <w:pPr>
              <w:pStyle w:val="ConsPlusNormal"/>
            </w:pPr>
            <w:r>
              <w:t>Оценка предложений участников конкурса проводится членами конкурсной комиссии в целях выявления лучших условий исполнения договора в соответствии с критериями, которые установлены настоящей конкурсной документацией.</w:t>
            </w:r>
          </w:p>
          <w:p w:rsidR="007F61BE" w:rsidRDefault="007F61BE">
            <w:pPr>
              <w:pStyle w:val="ConsPlusNormal"/>
            </w:pPr>
            <w:r>
              <w:t>Сумма величин значимости критериев оценки, применяемых Организатором конкурса, составляет 100 процентов, из них:</w:t>
            </w:r>
          </w:p>
        </w:tc>
      </w:tr>
      <w:tr w:rsidR="007F61BE">
        <w:tc>
          <w:tcPr>
            <w:tcW w:w="794" w:type="dxa"/>
            <w:vMerge/>
          </w:tcPr>
          <w:p w:rsidR="007F61BE" w:rsidRDefault="007F61BE"/>
        </w:tc>
        <w:tc>
          <w:tcPr>
            <w:tcW w:w="2211" w:type="dxa"/>
            <w:vMerge/>
          </w:tcPr>
          <w:p w:rsidR="007F61BE" w:rsidRDefault="007F61BE"/>
        </w:tc>
        <w:tc>
          <w:tcPr>
            <w:tcW w:w="567" w:type="dxa"/>
          </w:tcPr>
          <w:p w:rsidR="007F61BE" w:rsidRDefault="007F61BE">
            <w:pPr>
              <w:pStyle w:val="ConsPlusNormal"/>
              <w:jc w:val="center"/>
            </w:pPr>
            <w:r>
              <w:t>N п/п</w:t>
            </w:r>
          </w:p>
        </w:tc>
        <w:tc>
          <w:tcPr>
            <w:tcW w:w="2154" w:type="dxa"/>
          </w:tcPr>
          <w:p w:rsidR="007F61BE" w:rsidRDefault="007F61BE">
            <w:pPr>
              <w:pStyle w:val="ConsPlusNormal"/>
              <w:jc w:val="center"/>
            </w:pPr>
            <w:r>
              <w:t>Наименование критерия оценки</w:t>
            </w:r>
          </w:p>
        </w:tc>
        <w:tc>
          <w:tcPr>
            <w:tcW w:w="1757" w:type="dxa"/>
          </w:tcPr>
          <w:p w:rsidR="007F61BE" w:rsidRDefault="007F61BE">
            <w:pPr>
              <w:pStyle w:val="ConsPlusNormal"/>
              <w:jc w:val="center"/>
            </w:pPr>
            <w:r>
              <w:t>Значимость критерия</w:t>
            </w:r>
          </w:p>
        </w:tc>
        <w:tc>
          <w:tcPr>
            <w:tcW w:w="2098" w:type="dxa"/>
          </w:tcPr>
          <w:p w:rsidR="007F61BE" w:rsidRDefault="007F61BE">
            <w:pPr>
              <w:pStyle w:val="ConsPlusNormal"/>
              <w:jc w:val="center"/>
            </w:pPr>
            <w:r>
              <w:t>Коэффициент значимости</w:t>
            </w:r>
          </w:p>
        </w:tc>
      </w:tr>
      <w:tr w:rsidR="007F61BE">
        <w:tc>
          <w:tcPr>
            <w:tcW w:w="794" w:type="dxa"/>
            <w:vMerge/>
          </w:tcPr>
          <w:p w:rsidR="007F61BE" w:rsidRDefault="007F61BE"/>
        </w:tc>
        <w:tc>
          <w:tcPr>
            <w:tcW w:w="2211" w:type="dxa"/>
            <w:vMerge/>
          </w:tcPr>
          <w:p w:rsidR="007F61BE" w:rsidRDefault="007F61BE"/>
        </w:tc>
        <w:tc>
          <w:tcPr>
            <w:tcW w:w="567" w:type="dxa"/>
          </w:tcPr>
          <w:p w:rsidR="007F61BE" w:rsidRDefault="007F61BE">
            <w:pPr>
              <w:pStyle w:val="ConsPlusNormal"/>
              <w:jc w:val="center"/>
            </w:pPr>
            <w:r>
              <w:t>1.</w:t>
            </w:r>
          </w:p>
        </w:tc>
        <w:tc>
          <w:tcPr>
            <w:tcW w:w="2154" w:type="dxa"/>
          </w:tcPr>
          <w:p w:rsidR="007F61BE" w:rsidRDefault="007F61BE">
            <w:pPr>
              <w:pStyle w:val="ConsPlusNormal"/>
            </w:pPr>
            <w:r>
              <w:t>Стоимость услуг по договору</w:t>
            </w:r>
          </w:p>
        </w:tc>
        <w:tc>
          <w:tcPr>
            <w:tcW w:w="1757" w:type="dxa"/>
          </w:tcPr>
          <w:p w:rsidR="007F61BE" w:rsidRDefault="007F61BE">
            <w:pPr>
              <w:pStyle w:val="ConsPlusNormal"/>
              <w:jc w:val="center"/>
            </w:pPr>
            <w:r>
              <w:t>60</w:t>
            </w:r>
          </w:p>
        </w:tc>
        <w:tc>
          <w:tcPr>
            <w:tcW w:w="2098" w:type="dxa"/>
          </w:tcPr>
          <w:p w:rsidR="007F61BE" w:rsidRDefault="007F61BE">
            <w:pPr>
              <w:pStyle w:val="ConsPlusNormal"/>
              <w:jc w:val="center"/>
            </w:pPr>
            <w:r>
              <w:t>0,6</w:t>
            </w:r>
          </w:p>
        </w:tc>
      </w:tr>
      <w:tr w:rsidR="007F61BE">
        <w:tc>
          <w:tcPr>
            <w:tcW w:w="794" w:type="dxa"/>
            <w:vMerge/>
          </w:tcPr>
          <w:p w:rsidR="007F61BE" w:rsidRDefault="007F61BE"/>
        </w:tc>
        <w:tc>
          <w:tcPr>
            <w:tcW w:w="2211" w:type="dxa"/>
            <w:vMerge/>
          </w:tcPr>
          <w:p w:rsidR="007F61BE" w:rsidRDefault="007F61BE"/>
        </w:tc>
        <w:tc>
          <w:tcPr>
            <w:tcW w:w="567" w:type="dxa"/>
          </w:tcPr>
          <w:p w:rsidR="007F61BE" w:rsidRDefault="007F61BE">
            <w:pPr>
              <w:pStyle w:val="ConsPlusNormal"/>
              <w:jc w:val="center"/>
            </w:pPr>
            <w:r>
              <w:t>2.</w:t>
            </w:r>
          </w:p>
        </w:tc>
        <w:tc>
          <w:tcPr>
            <w:tcW w:w="2154" w:type="dxa"/>
          </w:tcPr>
          <w:p w:rsidR="007F61BE" w:rsidRDefault="007F61BE">
            <w:pPr>
              <w:pStyle w:val="ConsPlusNormal"/>
            </w:pPr>
            <w:r>
              <w:t>Квалификация участника конкурса</w:t>
            </w:r>
          </w:p>
        </w:tc>
        <w:tc>
          <w:tcPr>
            <w:tcW w:w="1757" w:type="dxa"/>
          </w:tcPr>
          <w:p w:rsidR="007F61BE" w:rsidRDefault="007F61BE">
            <w:pPr>
              <w:pStyle w:val="ConsPlusNormal"/>
              <w:jc w:val="center"/>
            </w:pPr>
            <w:r>
              <w:t>20</w:t>
            </w:r>
          </w:p>
        </w:tc>
        <w:tc>
          <w:tcPr>
            <w:tcW w:w="2098" w:type="dxa"/>
          </w:tcPr>
          <w:p w:rsidR="007F61BE" w:rsidRDefault="007F61BE">
            <w:pPr>
              <w:pStyle w:val="ConsPlusNormal"/>
              <w:jc w:val="center"/>
            </w:pPr>
            <w:r>
              <w:t>0,2</w:t>
            </w:r>
          </w:p>
        </w:tc>
      </w:tr>
      <w:tr w:rsidR="007F61BE">
        <w:tc>
          <w:tcPr>
            <w:tcW w:w="794" w:type="dxa"/>
            <w:vMerge/>
          </w:tcPr>
          <w:p w:rsidR="007F61BE" w:rsidRDefault="007F61BE"/>
        </w:tc>
        <w:tc>
          <w:tcPr>
            <w:tcW w:w="2211" w:type="dxa"/>
            <w:vMerge/>
          </w:tcPr>
          <w:p w:rsidR="007F61BE" w:rsidRDefault="007F61BE"/>
        </w:tc>
        <w:tc>
          <w:tcPr>
            <w:tcW w:w="567" w:type="dxa"/>
          </w:tcPr>
          <w:p w:rsidR="007F61BE" w:rsidRDefault="007F61BE">
            <w:pPr>
              <w:pStyle w:val="ConsPlusNormal"/>
              <w:jc w:val="center"/>
            </w:pPr>
            <w:r>
              <w:t>3.</w:t>
            </w:r>
          </w:p>
        </w:tc>
        <w:tc>
          <w:tcPr>
            <w:tcW w:w="2154" w:type="dxa"/>
          </w:tcPr>
          <w:p w:rsidR="007F61BE" w:rsidRDefault="007F61BE">
            <w:pPr>
              <w:pStyle w:val="ConsPlusNormal"/>
            </w:pPr>
            <w:r>
              <w:t>Срок оказания услуг (за отчетный период (год))</w:t>
            </w:r>
          </w:p>
        </w:tc>
        <w:tc>
          <w:tcPr>
            <w:tcW w:w="1757" w:type="dxa"/>
          </w:tcPr>
          <w:p w:rsidR="007F61BE" w:rsidRDefault="007F61BE">
            <w:pPr>
              <w:pStyle w:val="ConsPlusNormal"/>
              <w:jc w:val="center"/>
            </w:pPr>
            <w:r>
              <w:t>20</w:t>
            </w:r>
          </w:p>
        </w:tc>
        <w:tc>
          <w:tcPr>
            <w:tcW w:w="2098" w:type="dxa"/>
          </w:tcPr>
          <w:p w:rsidR="007F61BE" w:rsidRDefault="007F61BE">
            <w:pPr>
              <w:pStyle w:val="ConsPlusNormal"/>
              <w:jc w:val="center"/>
            </w:pPr>
            <w:r>
              <w:t>0,2</w:t>
            </w:r>
          </w:p>
        </w:tc>
      </w:tr>
      <w:tr w:rsidR="007F61BE">
        <w:tblPrEx>
          <w:tblBorders>
            <w:insideH w:val="nil"/>
          </w:tblBorders>
        </w:tblPrEx>
        <w:tc>
          <w:tcPr>
            <w:tcW w:w="794" w:type="dxa"/>
            <w:vMerge/>
          </w:tcPr>
          <w:p w:rsidR="007F61BE" w:rsidRDefault="007F61BE"/>
        </w:tc>
        <w:tc>
          <w:tcPr>
            <w:tcW w:w="2211" w:type="dxa"/>
            <w:vMerge/>
          </w:tcPr>
          <w:p w:rsidR="007F61BE" w:rsidRDefault="007F61BE"/>
        </w:tc>
        <w:tc>
          <w:tcPr>
            <w:tcW w:w="6576" w:type="dxa"/>
            <w:gridSpan w:val="4"/>
            <w:tcBorders>
              <w:bottom w:val="nil"/>
            </w:tcBorders>
          </w:tcPr>
          <w:p w:rsidR="007F61BE" w:rsidRDefault="007F61BE">
            <w:pPr>
              <w:pStyle w:val="ConsPlusNormal"/>
            </w:pPr>
            <w:r>
              <w:t xml:space="preserve">1. По критерию оценки "Стоимость услуг по договору" </w:t>
            </w:r>
            <w:r w:rsidRPr="00DF76BB">
              <w:rPr>
                <w:position w:val="-8"/>
              </w:rPr>
              <w:pict>
                <v:shape id="_x0000_i1025" style="width:32.25pt;height:19.5pt" coordsize="" o:spt="100" adj="0,,0" path="" filled="f" stroked="f">
                  <v:stroke joinstyle="miter"/>
                  <v:imagedata r:id="rId31" o:title="base_23623_145773_32768"/>
                  <v:formulas/>
                  <v:path o:connecttype="segments"/>
                </v:shape>
              </w:pict>
            </w:r>
            <w:r>
              <w:t xml:space="preserve"> количество присуждаемых баллов определяется по формуле:</w:t>
            </w:r>
          </w:p>
          <w:p w:rsidR="007F61BE" w:rsidRDefault="007F61BE">
            <w:pPr>
              <w:pStyle w:val="ConsPlusNormal"/>
            </w:pPr>
          </w:p>
          <w:p w:rsidR="007F61BE" w:rsidRDefault="007F61BE">
            <w:pPr>
              <w:pStyle w:val="ConsPlusNormal"/>
              <w:jc w:val="center"/>
            </w:pPr>
            <w:r w:rsidRPr="00DF76BB">
              <w:rPr>
                <w:position w:val="-26"/>
              </w:rPr>
              <w:lastRenderedPageBreak/>
              <w:pict>
                <v:shape id="_x0000_i1026" style="width:85.5pt;height:37.5pt" coordsize="" o:spt="100" adj="0,,0" path="" filled="f" stroked="f">
                  <v:stroke joinstyle="miter"/>
                  <v:imagedata r:id="rId32" o:title="base_23623_145773_32769"/>
                  <v:formulas/>
                  <v:path o:connecttype="segments"/>
                </v:shape>
              </w:pict>
            </w:r>
          </w:p>
          <w:p w:rsidR="007F61BE" w:rsidRDefault="007F61BE">
            <w:pPr>
              <w:pStyle w:val="ConsPlusNormal"/>
            </w:pPr>
          </w:p>
          <w:p w:rsidR="007F61BE" w:rsidRDefault="007F61BE">
            <w:pPr>
              <w:pStyle w:val="ConsPlusNormal"/>
            </w:pPr>
            <w:r>
              <w:t>где:</w:t>
            </w:r>
          </w:p>
          <w:p w:rsidR="007F61BE" w:rsidRDefault="007F61BE">
            <w:pPr>
              <w:pStyle w:val="ConsPlusNormal"/>
            </w:pPr>
            <w:r w:rsidRPr="00DF76BB">
              <w:rPr>
                <w:position w:val="-8"/>
              </w:rPr>
              <w:pict>
                <v:shape id="_x0000_i1027" style="width:26.25pt;height:19.5pt" coordsize="" o:spt="100" adj="0,,0" path="" filled="f" stroked="f">
                  <v:stroke joinstyle="miter"/>
                  <v:imagedata r:id="rId33" o:title="base_23623_145773_32770"/>
                  <v:formulas/>
                  <v:path o:connecttype="segments"/>
                </v:shape>
              </w:pict>
            </w:r>
            <w:r>
              <w:t xml:space="preserve"> - минимальное предложение из предложений по критерию оценки, сделанных участниками конкурса;</w:t>
            </w:r>
          </w:p>
          <w:p w:rsidR="007F61BE" w:rsidRDefault="007F61BE">
            <w:pPr>
              <w:pStyle w:val="ConsPlusNormal"/>
            </w:pPr>
            <w:r w:rsidRPr="00DF76BB">
              <w:rPr>
                <w:position w:val="-8"/>
              </w:rPr>
              <w:pict>
                <v:shape id="_x0000_i1028" style="width:16.5pt;height:19.5pt" coordsize="" o:spt="100" adj="0,,0" path="" filled="f" stroked="f">
                  <v:stroke joinstyle="miter"/>
                  <v:imagedata r:id="rId34" o:title="base_23623_145773_32771"/>
                  <v:formulas/>
                  <v:path o:connecttype="segments"/>
                </v:shape>
              </w:pict>
            </w:r>
            <w:r>
              <w:t xml:space="preserve"> - предложение участника конкурса, заявка которого оценивается.</w:t>
            </w:r>
          </w:p>
          <w:p w:rsidR="007F61BE" w:rsidRDefault="007F61BE">
            <w:pPr>
              <w:pStyle w:val="ConsPlusNormal"/>
            </w:pPr>
            <w:r>
              <w:t>Дробное значение рейтинга округляется до двух десятичных знаков после запятой по математическим правилам округления.</w:t>
            </w:r>
          </w:p>
          <w:p w:rsidR="007F61BE" w:rsidRDefault="007F61BE">
            <w:pPr>
              <w:pStyle w:val="ConsPlusNormal"/>
            </w:pPr>
            <w:r>
              <w:t>2. По критерию оценки "Квалификация участника конкурса".</w:t>
            </w:r>
          </w:p>
        </w:tc>
      </w:tr>
      <w:tr w:rsidR="007F61BE">
        <w:tblPrEx>
          <w:tblBorders>
            <w:insideH w:val="nil"/>
          </w:tblBorders>
        </w:tblPrEx>
        <w:tc>
          <w:tcPr>
            <w:tcW w:w="794" w:type="dxa"/>
            <w:vMerge/>
          </w:tcPr>
          <w:p w:rsidR="007F61BE" w:rsidRDefault="007F61BE"/>
        </w:tc>
        <w:tc>
          <w:tcPr>
            <w:tcW w:w="2211" w:type="dxa"/>
            <w:vMerge/>
          </w:tcPr>
          <w:p w:rsidR="007F61BE" w:rsidRDefault="007F61BE"/>
        </w:tc>
        <w:tc>
          <w:tcPr>
            <w:tcW w:w="6576" w:type="dxa"/>
            <w:gridSpan w:val="4"/>
            <w:tcBorders>
              <w:top w:val="nil"/>
              <w:bottom w:val="nil"/>
            </w:tcBorders>
          </w:tcPr>
          <w:p w:rsidR="007F61BE" w:rsidRDefault="007F61BE">
            <w:pPr>
              <w:pStyle w:val="ConsPlusNormal"/>
            </w:pPr>
            <w:r>
              <w:t>2.1. Рейтинг, присуждаемый заявке по критерию "Квалификация участника конкурса", определяется по формуле:</w:t>
            </w:r>
          </w:p>
          <w:p w:rsidR="007F61BE" w:rsidRDefault="007F61BE">
            <w:pPr>
              <w:pStyle w:val="ConsPlusNormal"/>
            </w:pPr>
          </w:p>
          <w:p w:rsidR="007F61BE" w:rsidRDefault="007F61BE">
            <w:pPr>
              <w:pStyle w:val="ConsPlusNormal"/>
              <w:jc w:val="center"/>
            </w:pPr>
            <w:r w:rsidRPr="00DF76BB">
              <w:rPr>
                <w:position w:val="-8"/>
              </w:rPr>
              <w:pict>
                <v:shape id="_x0000_i1029" style="width:118.5pt;height:19.5pt" coordsize="" o:spt="100" adj="0,,0" path="" filled="f" stroked="f">
                  <v:stroke joinstyle="miter"/>
                  <v:imagedata r:id="rId35" o:title="base_23623_145773_32772"/>
                  <v:formulas/>
                  <v:path o:connecttype="segments"/>
                </v:shape>
              </w:pict>
            </w:r>
          </w:p>
          <w:p w:rsidR="007F61BE" w:rsidRDefault="007F61BE">
            <w:pPr>
              <w:pStyle w:val="ConsPlusNormal"/>
            </w:pPr>
          </w:p>
          <w:p w:rsidR="007F61BE" w:rsidRDefault="007F61BE">
            <w:pPr>
              <w:pStyle w:val="ConsPlusNormal"/>
            </w:pPr>
            <w:r>
              <w:t>где:</w:t>
            </w:r>
          </w:p>
          <w:p w:rsidR="007F61BE" w:rsidRDefault="007F61BE">
            <w:pPr>
              <w:pStyle w:val="ConsPlusNormal"/>
            </w:pPr>
            <w:r w:rsidRPr="00DF76BB">
              <w:rPr>
                <w:position w:val="-8"/>
              </w:rPr>
              <w:pict>
                <v:shape id="_x0000_i1030" style="width:22.5pt;height:19.5pt" coordsize="" o:spt="100" adj="0,,0" path="" filled="f" stroked="f">
                  <v:stroke joinstyle="miter"/>
                  <v:imagedata r:id="rId36" o:title="base_23623_145773_32773"/>
                  <v:formulas/>
                  <v:path o:connecttype="segments"/>
                </v:shape>
              </w:pict>
            </w:r>
            <w:r>
              <w:t xml:space="preserve"> - рейтинг, присуждаемый i-й заявке по критерию "Квалификация участника конкурса";</w:t>
            </w:r>
          </w:p>
          <w:p w:rsidR="007F61BE" w:rsidRDefault="007F61BE">
            <w:pPr>
              <w:pStyle w:val="ConsPlusNormal"/>
            </w:pPr>
            <w:r w:rsidRPr="00DF76BB">
              <w:rPr>
                <w:position w:val="-8"/>
              </w:rPr>
              <w:pict>
                <v:shape id="_x0000_i1031" style="width:23.25pt;height:19.5pt" coordsize="" o:spt="100" adj="0,,0" path="" filled="f" stroked="f">
                  <v:stroke joinstyle="miter"/>
                  <v:imagedata r:id="rId37" o:title="base_23623_145773_32774"/>
                  <v:formulas/>
                  <v:path o:connecttype="segments"/>
                </v:shape>
              </w:pict>
            </w:r>
            <w:r>
              <w:t xml:space="preserve"> - значение в баллах (среднее арифметическое оценок в баллах всех членов конкурсной комиссии, присуждаемых этой заявке по указанному критерию), присуждаемое i-й заявке на участие в конкурсе по k-му показателю, где k - количество установленных показателей.</w:t>
            </w:r>
          </w:p>
          <w:p w:rsidR="007F61BE" w:rsidRDefault="007F61BE">
            <w:pPr>
              <w:pStyle w:val="ConsPlusNormal"/>
            </w:pPr>
            <w:r>
              <w:t>2.2. Показатели по критерию "Квалификация участника конкурса" (сумма максимальных значений всех показателей критерия - 100 (сто) баллов):</w:t>
            </w:r>
          </w:p>
        </w:tc>
      </w:tr>
      <w:tr w:rsidR="007F61BE">
        <w:tblPrEx>
          <w:tblBorders>
            <w:insideH w:val="nil"/>
          </w:tblBorders>
        </w:tblPrEx>
        <w:tc>
          <w:tcPr>
            <w:tcW w:w="794" w:type="dxa"/>
            <w:vMerge/>
          </w:tcPr>
          <w:p w:rsidR="007F61BE" w:rsidRDefault="007F61BE"/>
        </w:tc>
        <w:tc>
          <w:tcPr>
            <w:tcW w:w="2211" w:type="dxa"/>
            <w:vMerge/>
          </w:tcPr>
          <w:p w:rsidR="007F61BE" w:rsidRDefault="007F61BE"/>
        </w:tc>
        <w:tc>
          <w:tcPr>
            <w:tcW w:w="6576" w:type="dxa"/>
            <w:gridSpan w:val="4"/>
            <w:tcBorders>
              <w:top w:val="nil"/>
              <w:bottom w:val="nil"/>
            </w:tcBorders>
          </w:tcPr>
          <w:p w:rsidR="007F61BE" w:rsidRDefault="007F61BE">
            <w:pPr>
              <w:pStyle w:val="ConsPlusNormal"/>
            </w:pPr>
            <w:r>
              <w:t>2.2.1. Общая и профессиональная характеристика аудиторской организации (аудитора) (максимальное число баллов - 40):</w:t>
            </w:r>
          </w:p>
          <w:p w:rsidR="007F61BE" w:rsidRDefault="007F61BE">
            <w:pPr>
              <w:pStyle w:val="ConsPlusNormal"/>
            </w:pPr>
            <w:r>
              <w:lastRenderedPageBreak/>
              <w:t>а) прохождение внутреннего контроля качества работы аудиторской организации (аудитора) - да/нет (20/0 баллов);</w:t>
            </w:r>
          </w:p>
          <w:p w:rsidR="007F61BE" w:rsidRDefault="007F61BE">
            <w:pPr>
              <w:pStyle w:val="ConsPlusNormal"/>
            </w:pPr>
            <w:r>
              <w:t xml:space="preserve">б) отсутствие в течение трех лет, предшествующих дате проведения открытого конкурса, фактов применения к аудиторской организации (аудитору) мер дисциплинарного воздействия, предусмотренных </w:t>
            </w:r>
            <w:hyperlink r:id="rId38" w:history="1">
              <w:r>
                <w:rPr>
                  <w:color w:val="0000FF"/>
                </w:rPr>
                <w:t>частями 1</w:t>
              </w:r>
            </w:hyperlink>
            <w:r>
              <w:t xml:space="preserve"> и </w:t>
            </w:r>
            <w:hyperlink r:id="rId39" w:history="1">
              <w:r>
                <w:rPr>
                  <w:color w:val="0000FF"/>
                </w:rPr>
                <w:t>6 статьи 20</w:t>
              </w:r>
            </w:hyperlink>
            <w:r>
              <w:t xml:space="preserve"> Федерального закона от 30 декабря 2008 года N 307-ФЗ "Об аудиторской деятельности" (за исключением мер дисциплинарного воздействия, предусмотренных </w:t>
            </w:r>
            <w:hyperlink r:id="rId40" w:history="1">
              <w:r>
                <w:rPr>
                  <w:color w:val="0000FF"/>
                </w:rPr>
                <w:t>пунктами 1</w:t>
              </w:r>
            </w:hyperlink>
            <w:r>
              <w:t xml:space="preserve"> - </w:t>
            </w:r>
            <w:hyperlink r:id="rId41" w:history="1">
              <w:r>
                <w:rPr>
                  <w:color w:val="0000FF"/>
                </w:rPr>
                <w:t>3</w:t>
              </w:r>
            </w:hyperlink>
            <w:r>
              <w:t xml:space="preserve"> и </w:t>
            </w:r>
            <w:hyperlink r:id="rId42" w:history="1">
              <w:r>
                <w:rPr>
                  <w:color w:val="0000FF"/>
                </w:rPr>
                <w:t>6 части 1</w:t>
              </w:r>
            </w:hyperlink>
            <w:r>
              <w:t xml:space="preserve"> и </w:t>
            </w:r>
            <w:hyperlink r:id="rId43" w:history="1">
              <w:r>
                <w:rPr>
                  <w:color w:val="0000FF"/>
                </w:rPr>
                <w:t>пунктами 1</w:t>
              </w:r>
            </w:hyperlink>
            <w:r>
              <w:t xml:space="preserve"> и </w:t>
            </w:r>
            <w:hyperlink r:id="rId44" w:history="1">
              <w:r>
                <w:rPr>
                  <w:color w:val="0000FF"/>
                </w:rPr>
                <w:t>2 части 6 статьи 20</w:t>
              </w:r>
            </w:hyperlink>
            <w:r>
              <w:t xml:space="preserve"> указанного Закона, в случае своевременного и полного исполнения аудиторской организации (аудитором) решения о применении в отношении такой аудиторской организации (аудитора) соответствующих мер дисциплинарного воздействия) - отсутствует/имеется (10/0 баллов);</w:t>
            </w:r>
          </w:p>
          <w:p w:rsidR="007F61BE" w:rsidRDefault="007F61BE">
            <w:pPr>
              <w:pStyle w:val="ConsPlusNormal"/>
            </w:pPr>
            <w:r>
              <w:t xml:space="preserve">в) отсутствие в течение трех лет, предшествующих дате проведения открытого конкурса, фактов наличия вступивших в законную силу решений суда об удовлетворении требований клиентов к аудиторской организации (аудитору), возникших в связи с оказанием аудиторских услуг и (или) услуг, связанных с аудиторской деятельностью, указанных в </w:t>
            </w:r>
            <w:hyperlink r:id="rId45" w:history="1">
              <w:r>
                <w:rPr>
                  <w:color w:val="0000FF"/>
                </w:rPr>
                <w:t>пунктах 1</w:t>
              </w:r>
            </w:hyperlink>
            <w:r>
              <w:t xml:space="preserve"> - </w:t>
            </w:r>
            <w:hyperlink r:id="rId46" w:history="1">
              <w:r>
                <w:rPr>
                  <w:color w:val="0000FF"/>
                </w:rPr>
                <w:t>7 части 7 статьи 1</w:t>
              </w:r>
            </w:hyperlink>
            <w:r>
              <w:t xml:space="preserve"> Федерального закона от 30 декабря 2008 года N 307-ФЗ "Об аудиторской деятельности" - отсутствует/имеется (10/0 баллов).</w:t>
            </w:r>
          </w:p>
        </w:tc>
      </w:tr>
      <w:tr w:rsidR="007F61BE">
        <w:tblPrEx>
          <w:tblBorders>
            <w:insideH w:val="nil"/>
          </w:tblBorders>
        </w:tblPrEx>
        <w:tc>
          <w:tcPr>
            <w:tcW w:w="794" w:type="dxa"/>
            <w:vMerge/>
          </w:tcPr>
          <w:p w:rsidR="007F61BE" w:rsidRDefault="007F61BE"/>
        </w:tc>
        <w:tc>
          <w:tcPr>
            <w:tcW w:w="2211" w:type="dxa"/>
            <w:vMerge/>
          </w:tcPr>
          <w:p w:rsidR="007F61BE" w:rsidRDefault="007F61BE"/>
        </w:tc>
        <w:tc>
          <w:tcPr>
            <w:tcW w:w="6576" w:type="dxa"/>
            <w:gridSpan w:val="4"/>
            <w:tcBorders>
              <w:top w:val="nil"/>
              <w:bottom w:val="nil"/>
            </w:tcBorders>
          </w:tcPr>
          <w:p w:rsidR="007F61BE" w:rsidRDefault="007F61BE">
            <w:pPr>
              <w:pStyle w:val="ConsPlusNormal"/>
            </w:pPr>
            <w:r>
              <w:t>2.2.2. Сведения, подтверждающие деловую репутацию аудиторской организации (аудитора) (максимальное число баллов - 25):</w:t>
            </w:r>
          </w:p>
          <w:p w:rsidR="007F61BE" w:rsidRDefault="007F61BE">
            <w:pPr>
              <w:pStyle w:val="ConsPlusNormal"/>
            </w:pPr>
            <w:r>
              <w:t>а) наличие безупречной деловой репутации, при этом:</w:t>
            </w:r>
          </w:p>
          <w:p w:rsidR="007F61BE" w:rsidRDefault="007F61BE">
            <w:pPr>
              <w:pStyle w:val="ConsPlusNormal"/>
            </w:pPr>
            <w:r>
              <w:t>- положительные отзывы контрагентов о проведении аудиторских проверок и письменные рекомендации саморегулируемой организации, характеризующие деловую репутацию, - 10 баллов;</w:t>
            </w:r>
          </w:p>
          <w:p w:rsidR="007F61BE" w:rsidRDefault="007F61BE">
            <w:pPr>
              <w:pStyle w:val="ConsPlusNormal"/>
            </w:pPr>
            <w:r>
              <w:t>- положительные отзывы контрагентов о проведении аудиторских проверок или письменные рекомендации саморегулируемой организации, характеризующие деловую репутацию, - 5 баллов;</w:t>
            </w:r>
          </w:p>
          <w:p w:rsidR="007F61BE" w:rsidRDefault="007F61BE">
            <w:pPr>
              <w:pStyle w:val="ConsPlusNormal"/>
            </w:pPr>
            <w:r>
              <w:lastRenderedPageBreak/>
              <w:t>- отсутствие того и другого - 0 баллов;</w:t>
            </w:r>
          </w:p>
          <w:p w:rsidR="007F61BE" w:rsidRDefault="007F61BE">
            <w:pPr>
              <w:pStyle w:val="ConsPlusNormal"/>
            </w:pPr>
            <w:r>
              <w:t>б) наличие договора страхования ответственности за нарушение договора оказания аудиторских услуг и (или) договора страхования ответственности за причинение вреда имуществу других лиц в результате осуществления аудиторской деятельности - да/нет (15/0 баллов).</w:t>
            </w:r>
          </w:p>
        </w:tc>
      </w:tr>
      <w:tr w:rsidR="007F61BE">
        <w:tblPrEx>
          <w:tblBorders>
            <w:insideH w:val="nil"/>
          </w:tblBorders>
        </w:tblPrEx>
        <w:tc>
          <w:tcPr>
            <w:tcW w:w="794" w:type="dxa"/>
            <w:vMerge/>
          </w:tcPr>
          <w:p w:rsidR="007F61BE" w:rsidRDefault="007F61BE"/>
        </w:tc>
        <w:tc>
          <w:tcPr>
            <w:tcW w:w="2211" w:type="dxa"/>
            <w:vMerge/>
          </w:tcPr>
          <w:p w:rsidR="007F61BE" w:rsidRDefault="007F61BE"/>
        </w:tc>
        <w:tc>
          <w:tcPr>
            <w:tcW w:w="6576" w:type="dxa"/>
            <w:gridSpan w:val="4"/>
            <w:tcBorders>
              <w:top w:val="nil"/>
              <w:bottom w:val="nil"/>
            </w:tcBorders>
          </w:tcPr>
          <w:p w:rsidR="007F61BE" w:rsidRDefault="007F61BE">
            <w:pPr>
              <w:pStyle w:val="ConsPlusNormal"/>
            </w:pPr>
            <w:r>
              <w:t>2.2.3. Опыт работы аудиторской организации (аудитора) и квалификация сотрудников аудиторской организации (аудитора) (максимальное количество баллов - 35):</w:t>
            </w:r>
          </w:p>
          <w:p w:rsidR="007F61BE" w:rsidRDefault="007F61BE">
            <w:pPr>
              <w:pStyle w:val="ConsPlusNormal"/>
            </w:pPr>
            <w:r>
              <w:t>а) опыт работы аудиторской организации (аудитора) на рынке аудиторских услуг, при этом:</w:t>
            </w:r>
          </w:p>
          <w:p w:rsidR="007F61BE" w:rsidRDefault="007F61BE">
            <w:pPr>
              <w:pStyle w:val="ConsPlusNormal"/>
            </w:pPr>
            <w:r>
              <w:t>- более 8 лет - 15 баллов;</w:t>
            </w:r>
          </w:p>
          <w:p w:rsidR="007F61BE" w:rsidRDefault="007F61BE">
            <w:pPr>
              <w:pStyle w:val="ConsPlusNormal"/>
            </w:pPr>
            <w:r>
              <w:t>- от 4 до 8 лет - 10 баллов;</w:t>
            </w:r>
          </w:p>
          <w:p w:rsidR="007F61BE" w:rsidRDefault="007F61BE">
            <w:pPr>
              <w:pStyle w:val="ConsPlusNormal"/>
            </w:pPr>
            <w:r>
              <w:t>- менее 4 лет - 5 баллов;</w:t>
            </w:r>
          </w:p>
          <w:p w:rsidR="007F61BE" w:rsidRDefault="007F61BE">
            <w:pPr>
              <w:pStyle w:val="ConsPlusNormal"/>
            </w:pPr>
            <w:r>
              <w:t>б) наличие проведенных за последние три года деятельности обязательных аудиторских проверок бухгалтерской (финансовой) отчетности организаций, доля государственной собственности в которых составляет не менее 25%, государственных корпорациях, государственных компаниях, в том числе организациях в организационно-правовой форме фонда, имущество которых сформировано за счет имущественных взносов Российской Федерации или субъекта Российской Федерации, - да/нет (10/0 баллов);</w:t>
            </w:r>
          </w:p>
          <w:p w:rsidR="007F61BE" w:rsidRDefault="007F61BE">
            <w:pPr>
              <w:pStyle w:val="ConsPlusNormal"/>
            </w:pPr>
            <w:r>
              <w:t>в) наличие в аудиторской организации (аудитора) аудиторов, имеющих сертификат (свидетельство) о повышении квалификации за календарный год, предшествующий году проведения конкурса, - да/нет (10/0 баллов).</w:t>
            </w:r>
          </w:p>
          <w:p w:rsidR="007F61BE" w:rsidRDefault="007F61BE">
            <w:pPr>
              <w:pStyle w:val="ConsPlusNormal"/>
            </w:pPr>
            <w:r>
              <w:t>Дробное значение рейтинга округляется до двух десятичных знаков после запятой по математическим правилам округления.</w:t>
            </w:r>
          </w:p>
        </w:tc>
      </w:tr>
      <w:tr w:rsidR="007F61BE">
        <w:tblPrEx>
          <w:tblBorders>
            <w:insideH w:val="nil"/>
          </w:tblBorders>
        </w:tblPrEx>
        <w:tc>
          <w:tcPr>
            <w:tcW w:w="794" w:type="dxa"/>
            <w:vMerge/>
          </w:tcPr>
          <w:p w:rsidR="007F61BE" w:rsidRDefault="007F61BE"/>
        </w:tc>
        <w:tc>
          <w:tcPr>
            <w:tcW w:w="2211" w:type="dxa"/>
            <w:vMerge/>
          </w:tcPr>
          <w:p w:rsidR="007F61BE" w:rsidRDefault="007F61BE"/>
        </w:tc>
        <w:tc>
          <w:tcPr>
            <w:tcW w:w="6576" w:type="dxa"/>
            <w:gridSpan w:val="4"/>
            <w:tcBorders>
              <w:top w:val="nil"/>
              <w:bottom w:val="nil"/>
            </w:tcBorders>
          </w:tcPr>
          <w:p w:rsidR="007F61BE" w:rsidRDefault="007F61BE">
            <w:pPr>
              <w:pStyle w:val="ConsPlusNormal"/>
            </w:pPr>
            <w:r>
              <w:t>3. По критерию "Срок оказания услуг" количество баллов определяется по формуле:</w:t>
            </w:r>
          </w:p>
          <w:p w:rsidR="007F61BE" w:rsidRDefault="007F61BE">
            <w:pPr>
              <w:pStyle w:val="ConsPlusNormal"/>
            </w:pPr>
          </w:p>
          <w:p w:rsidR="007F61BE" w:rsidRDefault="007F61BE">
            <w:pPr>
              <w:pStyle w:val="ConsPlusNormal"/>
              <w:jc w:val="center"/>
            </w:pPr>
            <w:r w:rsidRPr="00DF76BB">
              <w:rPr>
                <w:position w:val="-25"/>
              </w:rPr>
              <w:lastRenderedPageBreak/>
              <w:pict>
                <v:shape id="_x0000_i1032" style="width:108pt;height:36pt" coordsize="" o:spt="100" adj="0,,0" path="" filled="f" stroked="f">
                  <v:stroke joinstyle="miter"/>
                  <v:imagedata r:id="rId47" o:title="base_23623_145773_32775"/>
                  <v:formulas/>
                  <v:path o:connecttype="segments"/>
                </v:shape>
              </w:pict>
            </w:r>
          </w:p>
          <w:p w:rsidR="007F61BE" w:rsidRDefault="007F61BE">
            <w:pPr>
              <w:pStyle w:val="ConsPlusNormal"/>
            </w:pPr>
          </w:p>
          <w:p w:rsidR="007F61BE" w:rsidRDefault="007F61BE">
            <w:pPr>
              <w:pStyle w:val="ConsPlusNormal"/>
            </w:pPr>
            <w:r>
              <w:t>где:</w:t>
            </w:r>
          </w:p>
          <w:p w:rsidR="007F61BE" w:rsidRDefault="007F61BE">
            <w:pPr>
              <w:pStyle w:val="ConsPlusNormal"/>
            </w:pPr>
            <w:r w:rsidRPr="00DF76BB">
              <w:rPr>
                <w:position w:val="-8"/>
              </w:rPr>
              <w:pict>
                <v:shape id="_x0000_i1033" style="width:19.5pt;height:19.5pt" coordsize="" o:spt="100" adj="0,,0" path="" filled="f" stroked="f">
                  <v:stroke joinstyle="miter"/>
                  <v:imagedata r:id="rId48" o:title="base_23623_145773_32776"/>
                  <v:formulas/>
                  <v:path o:connecttype="segments"/>
                </v:shape>
              </w:pict>
            </w:r>
            <w:r>
              <w:t xml:space="preserve"> - итоговый рейтинг, присуждаемый i-й заявке по указанному критерию;</w:t>
            </w:r>
          </w:p>
          <w:p w:rsidR="007F61BE" w:rsidRDefault="007F61BE">
            <w:pPr>
              <w:pStyle w:val="ConsPlusNormal"/>
            </w:pPr>
            <w:r w:rsidRPr="00DF76BB">
              <w:rPr>
                <w:position w:val="-5"/>
              </w:rPr>
              <w:pict>
                <v:shape id="_x0000_i1034" style="width:25.5pt;height:16.5pt" coordsize="" o:spt="100" adj="0,,0" path="" filled="f" stroked="f">
                  <v:stroke joinstyle="miter"/>
                  <v:imagedata r:id="rId49" o:title="base_23623_145773_32777"/>
                  <v:formulas/>
                  <v:path o:connecttype="segments"/>
                </v:shape>
              </w:pict>
            </w:r>
            <w:r>
              <w:t xml:space="preserve"> - максимальный срок оказания услуг в днях с даты заключения Договора;</w:t>
            </w:r>
          </w:p>
          <w:p w:rsidR="007F61BE" w:rsidRDefault="007F61BE">
            <w:pPr>
              <w:pStyle w:val="ConsPlusNormal"/>
            </w:pPr>
            <w:r w:rsidRPr="00DF76BB">
              <w:rPr>
                <w:position w:val="-5"/>
              </w:rPr>
              <w:pict>
                <v:shape id="_x0000_i1035" style="width:24pt;height:16.5pt" coordsize="" o:spt="100" adj="0,,0" path="" filled="f" stroked="f">
                  <v:stroke joinstyle="miter"/>
                  <v:imagedata r:id="rId50" o:title="base_23623_145773_32778"/>
                  <v:formulas/>
                  <v:path o:connecttype="segments"/>
                </v:shape>
              </w:pict>
            </w:r>
            <w:r>
              <w:t xml:space="preserve"> - минимальный срок оказания услуг в днях с даты заключения Договора;</w:t>
            </w:r>
          </w:p>
          <w:p w:rsidR="007F61BE" w:rsidRDefault="007F61BE">
            <w:pPr>
              <w:pStyle w:val="ConsPlusNormal"/>
            </w:pPr>
            <w:r w:rsidRPr="00DF76BB">
              <w:rPr>
                <w:position w:val="-5"/>
              </w:rPr>
              <w:pict>
                <v:shape id="_x0000_i1036" style="width:14.25pt;height:16.5pt" coordsize="" o:spt="100" adj="0,,0" path="" filled="f" stroked="f">
                  <v:stroke joinstyle="miter"/>
                  <v:imagedata r:id="rId51" o:title="base_23623_145773_32779"/>
                  <v:formulas/>
                  <v:path o:connecttype="segments"/>
                </v:shape>
              </w:pict>
            </w:r>
            <w:r>
              <w:t xml:space="preserve"> - предложение, содержащееся в i-й заявке по сроку оказания услуг в днях с даты заключения Договора.</w:t>
            </w:r>
          </w:p>
          <w:p w:rsidR="007F61BE" w:rsidRDefault="007F61BE">
            <w:pPr>
              <w:pStyle w:val="ConsPlusNormal"/>
            </w:pPr>
            <w:r>
              <w:t>Дробное значение рейтинга округляется до двух десятичных знаков после запятой по математическим правилам округления.</w:t>
            </w:r>
          </w:p>
        </w:tc>
      </w:tr>
      <w:tr w:rsidR="007F61BE">
        <w:tc>
          <w:tcPr>
            <w:tcW w:w="794" w:type="dxa"/>
            <w:vMerge/>
          </w:tcPr>
          <w:p w:rsidR="007F61BE" w:rsidRDefault="007F61BE"/>
        </w:tc>
        <w:tc>
          <w:tcPr>
            <w:tcW w:w="2211" w:type="dxa"/>
            <w:vMerge/>
          </w:tcPr>
          <w:p w:rsidR="007F61BE" w:rsidRDefault="007F61BE"/>
        </w:tc>
        <w:tc>
          <w:tcPr>
            <w:tcW w:w="6576" w:type="dxa"/>
            <w:gridSpan w:val="4"/>
            <w:tcBorders>
              <w:top w:val="nil"/>
            </w:tcBorders>
          </w:tcPr>
          <w:p w:rsidR="007F61BE" w:rsidRDefault="007F61BE">
            <w:pPr>
              <w:pStyle w:val="ConsPlusNormal"/>
            </w:pPr>
            <w:r>
              <w:t>4. Итоговый рейтинг заявки определяется по формуле:</w:t>
            </w:r>
          </w:p>
          <w:p w:rsidR="007F61BE" w:rsidRDefault="007F61BE">
            <w:pPr>
              <w:pStyle w:val="ConsPlusNormal"/>
            </w:pPr>
          </w:p>
          <w:p w:rsidR="007F61BE" w:rsidRDefault="007F61BE">
            <w:pPr>
              <w:pStyle w:val="ConsPlusNormal"/>
              <w:jc w:val="center"/>
            </w:pPr>
            <w:r w:rsidRPr="00DF76BB">
              <w:rPr>
                <w:position w:val="-8"/>
              </w:rPr>
              <w:pict>
                <v:shape id="_x0000_i1037" style="width:159pt;height:19.5pt" coordsize="" o:spt="100" adj="0,,0" path="" filled="f" stroked="f">
                  <v:stroke joinstyle="miter"/>
                  <v:imagedata r:id="rId52" o:title="base_23623_145773_32780"/>
                  <v:formulas/>
                  <v:path o:connecttype="segments"/>
                </v:shape>
              </w:pict>
            </w:r>
          </w:p>
          <w:p w:rsidR="007F61BE" w:rsidRDefault="007F61BE">
            <w:pPr>
              <w:pStyle w:val="ConsPlusNormal"/>
            </w:pPr>
          </w:p>
          <w:p w:rsidR="007F61BE" w:rsidRDefault="007F61BE">
            <w:pPr>
              <w:pStyle w:val="ConsPlusNormal"/>
            </w:pPr>
            <w:r>
              <w:t>где:</w:t>
            </w:r>
          </w:p>
          <w:p w:rsidR="007F61BE" w:rsidRDefault="007F61BE">
            <w:pPr>
              <w:pStyle w:val="ConsPlusNormal"/>
            </w:pPr>
            <w:r w:rsidRPr="00DF76BB">
              <w:rPr>
                <w:position w:val="-8"/>
              </w:rPr>
              <w:pict>
                <v:shape id="_x0000_i1038" style="width:16.5pt;height:19.5pt" coordsize="" o:spt="100" adj="0,,0" path="" filled="f" stroked="f">
                  <v:stroke joinstyle="miter"/>
                  <v:imagedata r:id="rId53" o:title="base_23623_145773_32781"/>
                  <v:formulas/>
                  <v:path o:connecttype="segments"/>
                </v:shape>
              </w:pict>
            </w:r>
            <w:r>
              <w:t xml:space="preserve"> - итоговый рейтинг i-й заявки;</w:t>
            </w:r>
          </w:p>
          <w:p w:rsidR="007F61BE" w:rsidRDefault="007F61BE">
            <w:pPr>
              <w:pStyle w:val="ConsPlusNormal"/>
            </w:pPr>
            <w:r w:rsidRPr="00DF76BB">
              <w:rPr>
                <w:position w:val="-8"/>
              </w:rPr>
              <w:pict>
                <v:shape id="_x0000_i1039" style="width:22.5pt;height:19.5pt" coordsize="" o:spt="100" adj="0,,0" path="" filled="f" stroked="f">
                  <v:stroke joinstyle="miter"/>
                  <v:imagedata r:id="rId54" o:title="base_23623_145773_32782"/>
                  <v:formulas/>
                  <v:path o:connecttype="segments"/>
                </v:shape>
              </w:pict>
            </w:r>
            <w:r>
              <w:t xml:space="preserve"> - итоговый рейтинг i-й заявки по критерию "Стоимость услуг по договору";</w:t>
            </w:r>
          </w:p>
          <w:p w:rsidR="007F61BE" w:rsidRDefault="007F61BE">
            <w:pPr>
              <w:pStyle w:val="ConsPlusNormal"/>
            </w:pPr>
            <w:r w:rsidRPr="00DF76BB">
              <w:rPr>
                <w:position w:val="-8"/>
              </w:rPr>
              <w:pict>
                <v:shape id="_x0000_i1040" style="width:22.5pt;height:19.5pt" coordsize="" o:spt="100" adj="0,,0" path="" filled="f" stroked="f">
                  <v:stroke joinstyle="miter"/>
                  <v:imagedata r:id="rId55" o:title="base_23623_145773_32783"/>
                  <v:formulas/>
                  <v:path o:connecttype="segments"/>
                </v:shape>
              </w:pict>
            </w:r>
            <w:r>
              <w:t xml:space="preserve"> - итоговый рейтинг i-й заявки по критерию "Квалификация участника конкурса";</w:t>
            </w:r>
          </w:p>
          <w:p w:rsidR="007F61BE" w:rsidRDefault="007F61BE">
            <w:pPr>
              <w:pStyle w:val="ConsPlusNormal"/>
            </w:pPr>
            <w:r w:rsidRPr="00DF76BB">
              <w:rPr>
                <w:position w:val="-8"/>
              </w:rPr>
              <w:pict>
                <v:shape id="_x0000_i1041" style="width:19.5pt;height:19.5pt" coordsize="" o:spt="100" adj="0,,0" path="" filled="f" stroked="f">
                  <v:stroke joinstyle="miter"/>
                  <v:imagedata r:id="rId56" o:title="base_23623_145773_32784"/>
                  <v:formulas/>
                  <v:path o:connecttype="segments"/>
                </v:shape>
              </w:pict>
            </w:r>
            <w:r>
              <w:t xml:space="preserve"> - итоговый рейтинг i-й заявки по критерию "Срок оказания услуг";</w:t>
            </w:r>
          </w:p>
          <w:p w:rsidR="007F61BE" w:rsidRDefault="007F61BE">
            <w:pPr>
              <w:pStyle w:val="ConsPlusNormal"/>
            </w:pPr>
            <w:r>
              <w:t>Ka - коэффициент значимости критерия "Стоимость услуг по договору" (Ka = 0,60);</w:t>
            </w:r>
          </w:p>
          <w:p w:rsidR="007F61BE" w:rsidRDefault="007F61BE">
            <w:pPr>
              <w:pStyle w:val="ConsPlusNormal"/>
            </w:pPr>
            <w:r>
              <w:lastRenderedPageBreak/>
              <w:t>Kc - коэффициент значимости критерия "Квалификация участника конкурса" (Kc = 0,20);</w:t>
            </w:r>
          </w:p>
          <w:p w:rsidR="007F61BE" w:rsidRDefault="007F61BE">
            <w:pPr>
              <w:pStyle w:val="ConsPlusNormal"/>
            </w:pPr>
            <w:r>
              <w:t>Kf - коэффициент значимости критерия "Срок выполнения работ" (Kf = 0,20).</w:t>
            </w:r>
          </w:p>
          <w:p w:rsidR="007F61BE" w:rsidRDefault="007F61BE">
            <w:pPr>
              <w:pStyle w:val="ConsPlusNormal"/>
            </w:pPr>
            <w:r>
              <w:t>На основании результатов оценки и сопоставления заявок на участие в конкурсе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Заявке, в которой содержатся лучшие условия исполнения договора (набравшей наибольшее количество баллов по результатам оценки), присваивается первый номер. Последующие номера присваиваются заявкам на участие в конкурсе по мере уменьшения суммарного количества баллов.</w:t>
            </w:r>
          </w:p>
          <w:p w:rsidR="007F61BE" w:rsidRDefault="007F61BE">
            <w:pPr>
              <w:pStyle w:val="ConsPlusNormal"/>
            </w:pPr>
            <w:r>
              <w:t>При равных количествах баллов нескольких заявок на участие в конкурсе меньший номер присваивается заявке на участие в конкурсе, которая была получена Организатором конкурса раньше.</w:t>
            </w:r>
          </w:p>
          <w:p w:rsidR="007F61BE" w:rsidRDefault="007F61BE">
            <w:pPr>
              <w:pStyle w:val="ConsPlusNormal"/>
            </w:pPr>
            <w:r>
              <w:t>Победителем конкурса признается участник конкурса, заявке которого присвоен первый порядковый номер</w:t>
            </w:r>
          </w:p>
        </w:tc>
      </w:tr>
      <w:tr w:rsidR="007F61BE">
        <w:tc>
          <w:tcPr>
            <w:tcW w:w="794" w:type="dxa"/>
          </w:tcPr>
          <w:p w:rsidR="007F61BE" w:rsidRDefault="007F61BE">
            <w:pPr>
              <w:pStyle w:val="ConsPlusNormal"/>
              <w:jc w:val="center"/>
            </w:pPr>
            <w:r>
              <w:lastRenderedPageBreak/>
              <w:t>1.22</w:t>
            </w:r>
          </w:p>
        </w:tc>
        <w:tc>
          <w:tcPr>
            <w:tcW w:w="2211" w:type="dxa"/>
          </w:tcPr>
          <w:p w:rsidR="007F61BE" w:rsidRDefault="007F61BE">
            <w:pPr>
              <w:pStyle w:val="ConsPlusNormal"/>
            </w:pPr>
            <w:r>
              <w:t>Срок заключения договора</w:t>
            </w:r>
          </w:p>
        </w:tc>
        <w:tc>
          <w:tcPr>
            <w:tcW w:w="6576" w:type="dxa"/>
            <w:gridSpan w:val="4"/>
          </w:tcPr>
          <w:p w:rsidR="007F61BE" w:rsidRDefault="007F61BE">
            <w:pPr>
              <w:pStyle w:val="ConsPlusNormal"/>
            </w:pPr>
            <w:r>
              <w:t>Договор с победителем конкурса подписывается Генеральным директором Регионального оператора не позднее 15 февраля 2015 года</w:t>
            </w:r>
          </w:p>
        </w:tc>
      </w:tr>
    </w:tbl>
    <w:p w:rsidR="007F61BE" w:rsidRDefault="007F61BE">
      <w:pPr>
        <w:sectPr w:rsidR="007F61BE">
          <w:pgSz w:w="16838" w:h="11905" w:orient="landscape"/>
          <w:pgMar w:top="1701" w:right="1134" w:bottom="850" w:left="1134" w:header="0" w:footer="0" w:gutter="0"/>
          <w:cols w:space="720"/>
        </w:sectPr>
      </w:pPr>
    </w:p>
    <w:p w:rsidR="007F61BE" w:rsidRDefault="007F61BE">
      <w:pPr>
        <w:pStyle w:val="ConsPlusNormal"/>
      </w:pPr>
    </w:p>
    <w:p w:rsidR="007F61BE" w:rsidRDefault="007F61BE">
      <w:pPr>
        <w:pStyle w:val="ConsPlusNormal"/>
        <w:jc w:val="center"/>
        <w:outlineLvl w:val="1"/>
      </w:pPr>
      <w:bookmarkStart w:id="20" w:name="P546"/>
      <w:bookmarkEnd w:id="20"/>
      <w:r>
        <w:t>Раздел III. ТЕХНИЧЕСКОЕ ЗАДАНИЕ</w:t>
      </w:r>
    </w:p>
    <w:p w:rsidR="007F61BE" w:rsidRDefault="007F61BE">
      <w:pPr>
        <w:pStyle w:val="ConsPlusNormal"/>
      </w:pPr>
    </w:p>
    <w:p w:rsidR="007F61BE" w:rsidRDefault="007F61BE">
      <w:pPr>
        <w:pStyle w:val="ConsPlusNormal"/>
        <w:ind w:firstLine="540"/>
        <w:jc w:val="both"/>
      </w:pPr>
      <w:r>
        <w:t>1. Общие положения.</w:t>
      </w:r>
    </w:p>
    <w:p w:rsidR="007F61BE" w:rsidRDefault="007F61BE">
      <w:pPr>
        <w:pStyle w:val="ConsPlusNormal"/>
        <w:spacing w:before="220"/>
        <w:ind w:firstLine="540"/>
        <w:jc w:val="both"/>
      </w:pPr>
      <w:r>
        <w:t xml:space="preserve">Аудиторская проверка должна оказываться в соответствии с Федеральным </w:t>
      </w:r>
      <w:hyperlink r:id="rId57" w:history="1">
        <w:r>
          <w:rPr>
            <w:color w:val="0000FF"/>
          </w:rPr>
          <w:t>законом</w:t>
        </w:r>
      </w:hyperlink>
      <w:r>
        <w:t xml:space="preserve"> от 30 декабря 2008 года N 307-ФЗ "Об аудиторской деятельности", </w:t>
      </w:r>
      <w:hyperlink r:id="rId58" w:history="1">
        <w:r>
          <w:rPr>
            <w:color w:val="0000FF"/>
          </w:rPr>
          <w:t>Постановлением</w:t>
        </w:r>
      </w:hyperlink>
      <w:r>
        <w:t xml:space="preserve"> Правительства РФ от 23.09.2002 N 696 "Об утверждении федеральных правил (стандартов) аудиторской деятельности", Федеральными стандартами аудиторской деятельности, утвержденными Приказами Министерства финансов Российской Федерации от 17.08.2010 </w:t>
      </w:r>
      <w:hyperlink r:id="rId59" w:history="1">
        <w:r>
          <w:rPr>
            <w:color w:val="0000FF"/>
          </w:rPr>
          <w:t>N 90н</w:t>
        </w:r>
      </w:hyperlink>
      <w:r>
        <w:t xml:space="preserve"> и от 20.05.2010 </w:t>
      </w:r>
      <w:hyperlink r:id="rId60" w:history="1">
        <w:r>
          <w:rPr>
            <w:color w:val="0000FF"/>
          </w:rPr>
          <w:t>N 46н</w:t>
        </w:r>
      </w:hyperlink>
      <w:r>
        <w:t>, а также иными нормативными актами, регулирующими порядок оказания аудиторских услуг, внутренними стандартами аудиторской деятельности.</w:t>
      </w:r>
    </w:p>
    <w:p w:rsidR="007F61BE" w:rsidRDefault="007F61BE">
      <w:pPr>
        <w:pStyle w:val="ConsPlusNormal"/>
        <w:spacing w:before="220"/>
        <w:ind w:firstLine="540"/>
        <w:jc w:val="both"/>
      </w:pPr>
      <w:r>
        <w:t>Целью обязательного аудита Регионального оператора является выражение мнения аудитора о достоверности бухгалтерской (финансовой) отчетности за 2014, 2015 и 2016 годы.</w:t>
      </w:r>
    </w:p>
    <w:p w:rsidR="007F61BE" w:rsidRDefault="007F61BE">
      <w:pPr>
        <w:pStyle w:val="ConsPlusNormal"/>
        <w:spacing w:before="220"/>
        <w:ind w:firstLine="540"/>
        <w:jc w:val="both"/>
      </w:pPr>
      <w:r>
        <w:t>2. Объем оказываемых услуг.</w:t>
      </w:r>
    </w:p>
    <w:p w:rsidR="007F61BE" w:rsidRDefault="007F61BE">
      <w:pPr>
        <w:pStyle w:val="ConsPlusNormal"/>
        <w:spacing w:before="220"/>
        <w:ind w:firstLine="540"/>
        <w:jc w:val="both"/>
      </w:pPr>
      <w:r>
        <w:t>Аудиту подлежит годовая бухгалтерская (финансовая) отчетность Регионального оператора за 2014, 2015 и 2016 годы.</w:t>
      </w:r>
    </w:p>
    <w:p w:rsidR="007F61BE" w:rsidRDefault="007F61BE">
      <w:pPr>
        <w:pStyle w:val="ConsPlusNormal"/>
        <w:spacing w:before="220"/>
        <w:ind w:firstLine="540"/>
        <w:jc w:val="both"/>
      </w:pPr>
      <w:r>
        <w:t>3. Место оказания услуг: 620014, Свердловская область, г. Екатеринбург, ул. Народной Воли, 69.</w:t>
      </w:r>
    </w:p>
    <w:p w:rsidR="007F61BE" w:rsidRDefault="007F61BE">
      <w:pPr>
        <w:pStyle w:val="ConsPlusNormal"/>
        <w:spacing w:before="220"/>
        <w:ind w:firstLine="540"/>
        <w:jc w:val="both"/>
      </w:pPr>
      <w:r>
        <w:t>4. Отчетный период и срок оказания услуг:</w:t>
      </w:r>
    </w:p>
    <w:p w:rsidR="007F61BE" w:rsidRDefault="007F61BE">
      <w:pPr>
        <w:pStyle w:val="ConsPlusNormal"/>
        <w:spacing w:before="220"/>
        <w:ind w:firstLine="540"/>
        <w:jc w:val="both"/>
      </w:pPr>
      <w:r>
        <w:t>Отчетный период: 2014, 2015 и 2016 годы.</w:t>
      </w:r>
    </w:p>
    <w:p w:rsidR="007F61BE" w:rsidRDefault="007F61BE">
      <w:pPr>
        <w:pStyle w:val="ConsPlusNormal"/>
        <w:spacing w:before="220"/>
        <w:ind w:firstLine="540"/>
        <w:jc w:val="both"/>
      </w:pPr>
      <w:r>
        <w:t>Срок оказания услуг: количество календарных дней, предложенных участником конкурса, признанного победителем, но не более 45 дней с момента заключения договора Организатором конкурса.</w:t>
      </w:r>
    </w:p>
    <w:p w:rsidR="007F61BE" w:rsidRDefault="007F61BE">
      <w:pPr>
        <w:pStyle w:val="ConsPlusNormal"/>
        <w:spacing w:before="220"/>
        <w:ind w:firstLine="540"/>
        <w:jc w:val="both"/>
      </w:pPr>
      <w:r>
        <w:t>5. Условия оказания услуг - услуги по аудиту годовой бухгалтерской (финансовой) отчетности Регионального оператора должны предусматривать выполнение требований федеральных стандартов аудиторской деятельности, включая требования к порядку подписания и предоставления аудиторского заключения, а также к формированию мнения о достоверности бухгалтерской (финансовой) отчетности Регионального оператора, к составлению письменной информации (отчета).</w:t>
      </w:r>
    </w:p>
    <w:p w:rsidR="007F61BE" w:rsidRDefault="007F61BE">
      <w:pPr>
        <w:pStyle w:val="ConsPlusNormal"/>
        <w:spacing w:before="220"/>
        <w:ind w:firstLine="540"/>
        <w:jc w:val="both"/>
      </w:pPr>
      <w:r>
        <w:t>6. Реквизиты Регионального оператора:</w:t>
      </w:r>
    </w:p>
    <w:p w:rsidR="007F61BE" w:rsidRDefault="007F61BE">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309"/>
        <w:gridCol w:w="4592"/>
      </w:tblGrid>
      <w:tr w:rsidR="007F61BE">
        <w:tc>
          <w:tcPr>
            <w:tcW w:w="680" w:type="dxa"/>
          </w:tcPr>
          <w:p w:rsidR="007F61BE" w:rsidRDefault="007F61BE">
            <w:pPr>
              <w:pStyle w:val="ConsPlusNormal"/>
              <w:jc w:val="center"/>
            </w:pPr>
            <w:r>
              <w:t>1</w:t>
            </w:r>
          </w:p>
        </w:tc>
        <w:tc>
          <w:tcPr>
            <w:tcW w:w="4309" w:type="dxa"/>
          </w:tcPr>
          <w:p w:rsidR="007F61BE" w:rsidRDefault="007F61BE">
            <w:pPr>
              <w:pStyle w:val="ConsPlusNormal"/>
            </w:pPr>
            <w:r>
              <w:t>Наименование организации</w:t>
            </w:r>
          </w:p>
        </w:tc>
        <w:tc>
          <w:tcPr>
            <w:tcW w:w="4592" w:type="dxa"/>
          </w:tcPr>
          <w:p w:rsidR="007F61BE" w:rsidRDefault="007F61BE">
            <w:pPr>
              <w:pStyle w:val="ConsPlusNormal"/>
            </w:pPr>
            <w:r>
              <w:t xml:space="preserve">Региональный Фонд содействия капитальному </w:t>
            </w:r>
            <w:r>
              <w:lastRenderedPageBreak/>
              <w:t>ремонту общего имущества в многоквартирных домах Свердловской области</w:t>
            </w:r>
          </w:p>
        </w:tc>
      </w:tr>
      <w:tr w:rsidR="007F61BE">
        <w:tc>
          <w:tcPr>
            <w:tcW w:w="680" w:type="dxa"/>
          </w:tcPr>
          <w:p w:rsidR="007F61BE" w:rsidRDefault="007F61BE">
            <w:pPr>
              <w:pStyle w:val="ConsPlusNormal"/>
              <w:jc w:val="center"/>
            </w:pPr>
            <w:r>
              <w:lastRenderedPageBreak/>
              <w:t>2</w:t>
            </w:r>
          </w:p>
        </w:tc>
        <w:tc>
          <w:tcPr>
            <w:tcW w:w="4309" w:type="dxa"/>
          </w:tcPr>
          <w:p w:rsidR="007F61BE" w:rsidRDefault="007F61BE">
            <w:pPr>
              <w:pStyle w:val="ConsPlusNormal"/>
            </w:pPr>
            <w:r>
              <w:t>Адрес организации</w:t>
            </w:r>
          </w:p>
        </w:tc>
        <w:tc>
          <w:tcPr>
            <w:tcW w:w="4592" w:type="dxa"/>
          </w:tcPr>
          <w:p w:rsidR="007F61BE" w:rsidRDefault="007F61BE">
            <w:pPr>
              <w:pStyle w:val="ConsPlusNormal"/>
            </w:pPr>
            <w:r>
              <w:t>620014, г. Екатеринбург, ул. Народной Воли, 69</w:t>
            </w:r>
          </w:p>
        </w:tc>
      </w:tr>
      <w:tr w:rsidR="007F61BE">
        <w:tc>
          <w:tcPr>
            <w:tcW w:w="680" w:type="dxa"/>
          </w:tcPr>
          <w:p w:rsidR="007F61BE" w:rsidRDefault="007F61BE">
            <w:pPr>
              <w:pStyle w:val="ConsPlusNormal"/>
              <w:jc w:val="center"/>
            </w:pPr>
            <w:r>
              <w:t>3</w:t>
            </w:r>
          </w:p>
        </w:tc>
        <w:tc>
          <w:tcPr>
            <w:tcW w:w="4309" w:type="dxa"/>
          </w:tcPr>
          <w:p w:rsidR="007F61BE" w:rsidRDefault="007F61BE">
            <w:pPr>
              <w:pStyle w:val="ConsPlusNormal"/>
            </w:pPr>
            <w:r>
              <w:t>Контактные телефоны</w:t>
            </w:r>
          </w:p>
        </w:tc>
        <w:tc>
          <w:tcPr>
            <w:tcW w:w="4592" w:type="dxa"/>
          </w:tcPr>
          <w:p w:rsidR="007F61BE" w:rsidRDefault="007F61BE">
            <w:pPr>
              <w:pStyle w:val="ConsPlusNormal"/>
            </w:pPr>
            <w:r>
              <w:t>Тел.: (343) 229-60-11</w:t>
            </w:r>
          </w:p>
        </w:tc>
      </w:tr>
    </w:tbl>
    <w:p w:rsidR="007F61BE" w:rsidRDefault="007F61BE">
      <w:pPr>
        <w:pStyle w:val="ConsPlusNormal"/>
      </w:pPr>
    </w:p>
    <w:p w:rsidR="007F61BE" w:rsidRDefault="007F61BE">
      <w:pPr>
        <w:pStyle w:val="ConsPlusNormal"/>
        <w:ind w:firstLine="540"/>
        <w:jc w:val="both"/>
      </w:pPr>
      <w:r>
        <w:t>7. Основная информация о региональном операторе:</w:t>
      </w:r>
    </w:p>
    <w:p w:rsidR="007F61BE" w:rsidRDefault="007F61BE">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309"/>
        <w:gridCol w:w="4592"/>
      </w:tblGrid>
      <w:tr w:rsidR="007F61BE">
        <w:tc>
          <w:tcPr>
            <w:tcW w:w="680" w:type="dxa"/>
          </w:tcPr>
          <w:p w:rsidR="007F61BE" w:rsidRDefault="007F61BE">
            <w:pPr>
              <w:pStyle w:val="ConsPlusNormal"/>
              <w:jc w:val="center"/>
            </w:pPr>
            <w:r>
              <w:t>1</w:t>
            </w:r>
          </w:p>
        </w:tc>
        <w:tc>
          <w:tcPr>
            <w:tcW w:w="4309" w:type="dxa"/>
          </w:tcPr>
          <w:p w:rsidR="007F61BE" w:rsidRDefault="007F61BE">
            <w:pPr>
              <w:pStyle w:val="ConsPlusNormal"/>
            </w:pPr>
            <w:r>
              <w:t>Организационно-правовая форма</w:t>
            </w:r>
          </w:p>
        </w:tc>
        <w:tc>
          <w:tcPr>
            <w:tcW w:w="4592" w:type="dxa"/>
          </w:tcPr>
          <w:p w:rsidR="007F61BE" w:rsidRDefault="007F61BE">
            <w:pPr>
              <w:pStyle w:val="ConsPlusNormal"/>
            </w:pPr>
            <w:r>
              <w:t>Фонд</w:t>
            </w:r>
          </w:p>
        </w:tc>
      </w:tr>
      <w:tr w:rsidR="007F61BE">
        <w:tc>
          <w:tcPr>
            <w:tcW w:w="680" w:type="dxa"/>
          </w:tcPr>
          <w:p w:rsidR="007F61BE" w:rsidRDefault="007F61BE">
            <w:pPr>
              <w:pStyle w:val="ConsPlusNormal"/>
              <w:jc w:val="center"/>
            </w:pPr>
            <w:r>
              <w:t>2</w:t>
            </w:r>
          </w:p>
        </w:tc>
        <w:tc>
          <w:tcPr>
            <w:tcW w:w="4309" w:type="dxa"/>
          </w:tcPr>
          <w:p w:rsidR="007F61BE" w:rsidRDefault="007F61BE">
            <w:pPr>
              <w:pStyle w:val="ConsPlusNormal"/>
            </w:pPr>
            <w:r>
              <w:t>Дата государственной регистрации</w:t>
            </w:r>
          </w:p>
        </w:tc>
        <w:tc>
          <w:tcPr>
            <w:tcW w:w="4592" w:type="dxa"/>
          </w:tcPr>
          <w:p w:rsidR="007F61BE" w:rsidRDefault="007F61BE">
            <w:pPr>
              <w:pStyle w:val="ConsPlusNormal"/>
            </w:pPr>
            <w:r>
              <w:t>06.03.2014</w:t>
            </w:r>
          </w:p>
        </w:tc>
      </w:tr>
      <w:tr w:rsidR="007F61BE">
        <w:tc>
          <w:tcPr>
            <w:tcW w:w="680" w:type="dxa"/>
          </w:tcPr>
          <w:p w:rsidR="007F61BE" w:rsidRDefault="007F61BE">
            <w:pPr>
              <w:pStyle w:val="ConsPlusNormal"/>
              <w:jc w:val="center"/>
            </w:pPr>
            <w:r>
              <w:t>3</w:t>
            </w:r>
          </w:p>
        </w:tc>
        <w:tc>
          <w:tcPr>
            <w:tcW w:w="4309" w:type="dxa"/>
          </w:tcPr>
          <w:p w:rsidR="007F61BE" w:rsidRDefault="007F61BE">
            <w:pPr>
              <w:pStyle w:val="ConsPlusNormal"/>
            </w:pPr>
            <w:r>
              <w:t>Филиалы (или родственные, зависимые организации), которые подлежат аудиторской проверке</w:t>
            </w:r>
          </w:p>
        </w:tc>
        <w:tc>
          <w:tcPr>
            <w:tcW w:w="4592" w:type="dxa"/>
          </w:tcPr>
          <w:p w:rsidR="007F61BE" w:rsidRDefault="007F61BE">
            <w:pPr>
              <w:pStyle w:val="ConsPlusNormal"/>
            </w:pPr>
            <w:r>
              <w:t>нет</w:t>
            </w:r>
          </w:p>
        </w:tc>
      </w:tr>
      <w:tr w:rsidR="007F61BE">
        <w:tc>
          <w:tcPr>
            <w:tcW w:w="680" w:type="dxa"/>
          </w:tcPr>
          <w:p w:rsidR="007F61BE" w:rsidRDefault="007F61BE">
            <w:pPr>
              <w:pStyle w:val="ConsPlusNormal"/>
              <w:jc w:val="center"/>
            </w:pPr>
            <w:r>
              <w:t>4</w:t>
            </w:r>
          </w:p>
        </w:tc>
        <w:tc>
          <w:tcPr>
            <w:tcW w:w="4309" w:type="dxa"/>
          </w:tcPr>
          <w:p w:rsidR="007F61BE" w:rsidRDefault="007F61BE">
            <w:pPr>
              <w:pStyle w:val="ConsPlusNormal"/>
            </w:pPr>
            <w:r>
              <w:t>Общее количество работников</w:t>
            </w:r>
          </w:p>
        </w:tc>
        <w:tc>
          <w:tcPr>
            <w:tcW w:w="4592" w:type="dxa"/>
          </w:tcPr>
          <w:p w:rsidR="007F61BE" w:rsidRDefault="007F61BE">
            <w:pPr>
              <w:pStyle w:val="ConsPlusNormal"/>
            </w:pPr>
            <w:r>
              <w:t>29</w:t>
            </w:r>
          </w:p>
        </w:tc>
      </w:tr>
      <w:tr w:rsidR="007F61BE">
        <w:tc>
          <w:tcPr>
            <w:tcW w:w="680" w:type="dxa"/>
          </w:tcPr>
          <w:p w:rsidR="007F61BE" w:rsidRDefault="007F61BE">
            <w:pPr>
              <w:pStyle w:val="ConsPlusNormal"/>
              <w:jc w:val="center"/>
            </w:pPr>
            <w:r>
              <w:t>5</w:t>
            </w:r>
          </w:p>
        </w:tc>
        <w:tc>
          <w:tcPr>
            <w:tcW w:w="4309" w:type="dxa"/>
          </w:tcPr>
          <w:p w:rsidR="007F61BE" w:rsidRDefault="007F61BE">
            <w:pPr>
              <w:pStyle w:val="ConsPlusNormal"/>
            </w:pPr>
            <w:r>
              <w:t>Виды деятельности организации</w:t>
            </w:r>
          </w:p>
        </w:tc>
        <w:tc>
          <w:tcPr>
            <w:tcW w:w="4592" w:type="dxa"/>
          </w:tcPr>
          <w:p w:rsidR="007F61BE" w:rsidRDefault="007F61BE">
            <w:pPr>
              <w:pStyle w:val="ConsPlusNormal"/>
            </w:pPr>
            <w:r>
              <w:t>Финансовое посредничество, не включенное в другие группировки</w:t>
            </w:r>
          </w:p>
        </w:tc>
      </w:tr>
      <w:tr w:rsidR="007F61BE">
        <w:tc>
          <w:tcPr>
            <w:tcW w:w="680" w:type="dxa"/>
          </w:tcPr>
          <w:p w:rsidR="007F61BE" w:rsidRDefault="007F61BE">
            <w:pPr>
              <w:pStyle w:val="ConsPlusNormal"/>
              <w:jc w:val="center"/>
            </w:pPr>
            <w:r>
              <w:t>6</w:t>
            </w:r>
          </w:p>
        </w:tc>
        <w:tc>
          <w:tcPr>
            <w:tcW w:w="4309" w:type="dxa"/>
          </w:tcPr>
          <w:p w:rsidR="007F61BE" w:rsidRDefault="007F61BE">
            <w:pPr>
              <w:pStyle w:val="ConsPlusNormal"/>
            </w:pPr>
            <w:r>
              <w:t>Форма бухгалтерского учета</w:t>
            </w:r>
          </w:p>
        </w:tc>
        <w:tc>
          <w:tcPr>
            <w:tcW w:w="4592" w:type="dxa"/>
          </w:tcPr>
          <w:p w:rsidR="007F61BE" w:rsidRDefault="007F61BE">
            <w:pPr>
              <w:pStyle w:val="ConsPlusNormal"/>
            </w:pPr>
            <w:r>
              <w:t>Автоматизированная форма</w:t>
            </w:r>
          </w:p>
        </w:tc>
      </w:tr>
      <w:tr w:rsidR="007F61BE">
        <w:tc>
          <w:tcPr>
            <w:tcW w:w="680" w:type="dxa"/>
          </w:tcPr>
          <w:p w:rsidR="007F61BE" w:rsidRDefault="007F61BE">
            <w:pPr>
              <w:pStyle w:val="ConsPlusNormal"/>
              <w:jc w:val="center"/>
            </w:pPr>
            <w:r>
              <w:t>7</w:t>
            </w:r>
          </w:p>
        </w:tc>
        <w:tc>
          <w:tcPr>
            <w:tcW w:w="4309" w:type="dxa"/>
          </w:tcPr>
          <w:p w:rsidR="007F61BE" w:rsidRDefault="007F61BE">
            <w:pPr>
              <w:pStyle w:val="ConsPlusNormal"/>
            </w:pPr>
            <w:r>
              <w:t>Общее количество работников бухгалтерии</w:t>
            </w:r>
          </w:p>
        </w:tc>
        <w:tc>
          <w:tcPr>
            <w:tcW w:w="4592" w:type="dxa"/>
          </w:tcPr>
          <w:p w:rsidR="007F61BE" w:rsidRDefault="007F61BE">
            <w:pPr>
              <w:pStyle w:val="ConsPlusNormal"/>
            </w:pPr>
            <w:r>
              <w:t>2</w:t>
            </w:r>
          </w:p>
        </w:tc>
      </w:tr>
      <w:tr w:rsidR="007F61BE">
        <w:tc>
          <w:tcPr>
            <w:tcW w:w="680" w:type="dxa"/>
          </w:tcPr>
          <w:p w:rsidR="007F61BE" w:rsidRDefault="007F61BE">
            <w:pPr>
              <w:pStyle w:val="ConsPlusNormal"/>
              <w:jc w:val="center"/>
            </w:pPr>
            <w:r>
              <w:t>8</w:t>
            </w:r>
          </w:p>
        </w:tc>
        <w:tc>
          <w:tcPr>
            <w:tcW w:w="4309" w:type="dxa"/>
          </w:tcPr>
          <w:p w:rsidR="007F61BE" w:rsidRDefault="007F61BE">
            <w:pPr>
              <w:pStyle w:val="ConsPlusNormal"/>
            </w:pPr>
            <w:r>
              <w:t>Наличие отдела внутреннего аудита</w:t>
            </w:r>
          </w:p>
        </w:tc>
        <w:tc>
          <w:tcPr>
            <w:tcW w:w="4592" w:type="dxa"/>
          </w:tcPr>
          <w:p w:rsidR="007F61BE" w:rsidRDefault="007F61BE">
            <w:pPr>
              <w:pStyle w:val="ConsPlusNormal"/>
            </w:pPr>
            <w:r>
              <w:t>нет</w:t>
            </w:r>
          </w:p>
        </w:tc>
      </w:tr>
    </w:tbl>
    <w:p w:rsidR="007F61BE" w:rsidRDefault="007F61BE">
      <w:pPr>
        <w:pStyle w:val="ConsPlusNormal"/>
      </w:pPr>
    </w:p>
    <w:p w:rsidR="007F61BE" w:rsidRDefault="007F61BE">
      <w:pPr>
        <w:pStyle w:val="ConsPlusNormal"/>
        <w:ind w:firstLine="540"/>
        <w:jc w:val="both"/>
      </w:pPr>
      <w:r>
        <w:t>8. Задачи и подзадачи аудита.</w:t>
      </w:r>
    </w:p>
    <w:p w:rsidR="007F61BE" w:rsidRDefault="007F61BE">
      <w:pPr>
        <w:pStyle w:val="ConsPlusNormal"/>
        <w:spacing w:before="220"/>
        <w:ind w:firstLine="540"/>
        <w:jc w:val="both"/>
      </w:pPr>
      <w:r>
        <w:t>Задачи и подзадачи аудита Регионального оператора представлены в таблице 1.</w:t>
      </w:r>
    </w:p>
    <w:p w:rsidR="007F61BE" w:rsidRDefault="007F61BE">
      <w:pPr>
        <w:pStyle w:val="ConsPlusNormal"/>
      </w:pPr>
    </w:p>
    <w:p w:rsidR="007F61BE" w:rsidRDefault="007F61BE">
      <w:pPr>
        <w:pStyle w:val="ConsPlusNormal"/>
        <w:jc w:val="right"/>
        <w:outlineLvl w:val="2"/>
      </w:pPr>
      <w:r>
        <w:t>Таблица 1</w:t>
      </w:r>
    </w:p>
    <w:p w:rsidR="007F61BE" w:rsidRDefault="007F61BE">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98"/>
        <w:gridCol w:w="2211"/>
        <w:gridCol w:w="4592"/>
      </w:tblGrid>
      <w:tr w:rsidR="007F61BE">
        <w:tc>
          <w:tcPr>
            <w:tcW w:w="680" w:type="dxa"/>
          </w:tcPr>
          <w:p w:rsidR="007F61BE" w:rsidRDefault="007F61BE">
            <w:pPr>
              <w:pStyle w:val="ConsPlusNormal"/>
              <w:jc w:val="center"/>
            </w:pPr>
            <w:r>
              <w:lastRenderedPageBreak/>
              <w:t>N п/п</w:t>
            </w:r>
          </w:p>
        </w:tc>
        <w:tc>
          <w:tcPr>
            <w:tcW w:w="2098" w:type="dxa"/>
          </w:tcPr>
          <w:p w:rsidR="007F61BE" w:rsidRDefault="007F61BE">
            <w:pPr>
              <w:pStyle w:val="ConsPlusNormal"/>
              <w:jc w:val="center"/>
            </w:pPr>
            <w:r>
              <w:t>Наименование задачи</w:t>
            </w:r>
          </w:p>
        </w:tc>
        <w:tc>
          <w:tcPr>
            <w:tcW w:w="2211" w:type="dxa"/>
          </w:tcPr>
          <w:p w:rsidR="007F61BE" w:rsidRDefault="007F61BE">
            <w:pPr>
              <w:pStyle w:val="ConsPlusNormal"/>
              <w:jc w:val="center"/>
            </w:pPr>
            <w:r>
              <w:t>Наименование подзадачи</w:t>
            </w:r>
          </w:p>
        </w:tc>
        <w:tc>
          <w:tcPr>
            <w:tcW w:w="4592" w:type="dxa"/>
          </w:tcPr>
          <w:p w:rsidR="007F61BE" w:rsidRDefault="007F61BE">
            <w:pPr>
              <w:pStyle w:val="ConsPlusNormal"/>
              <w:jc w:val="center"/>
            </w:pPr>
            <w:r>
              <w:t>Последовательность решения задачи</w:t>
            </w:r>
          </w:p>
        </w:tc>
      </w:tr>
      <w:tr w:rsidR="007F61BE">
        <w:tc>
          <w:tcPr>
            <w:tcW w:w="680" w:type="dxa"/>
          </w:tcPr>
          <w:p w:rsidR="007F61BE" w:rsidRDefault="007F61BE">
            <w:pPr>
              <w:pStyle w:val="ConsPlusNormal"/>
              <w:jc w:val="center"/>
            </w:pPr>
            <w:r>
              <w:t>1</w:t>
            </w:r>
          </w:p>
        </w:tc>
        <w:tc>
          <w:tcPr>
            <w:tcW w:w="2098" w:type="dxa"/>
          </w:tcPr>
          <w:p w:rsidR="007F61BE" w:rsidRDefault="007F61BE">
            <w:pPr>
              <w:pStyle w:val="ConsPlusNormal"/>
              <w:jc w:val="center"/>
            </w:pPr>
            <w:r>
              <w:t>2</w:t>
            </w:r>
          </w:p>
        </w:tc>
        <w:tc>
          <w:tcPr>
            <w:tcW w:w="2211" w:type="dxa"/>
          </w:tcPr>
          <w:p w:rsidR="007F61BE" w:rsidRDefault="007F61BE">
            <w:pPr>
              <w:pStyle w:val="ConsPlusNormal"/>
              <w:jc w:val="center"/>
            </w:pPr>
            <w:r>
              <w:t>3</w:t>
            </w:r>
          </w:p>
        </w:tc>
        <w:tc>
          <w:tcPr>
            <w:tcW w:w="4592" w:type="dxa"/>
          </w:tcPr>
          <w:p w:rsidR="007F61BE" w:rsidRDefault="007F61BE">
            <w:pPr>
              <w:pStyle w:val="ConsPlusNormal"/>
              <w:jc w:val="center"/>
            </w:pPr>
            <w:r>
              <w:t>4</w:t>
            </w:r>
          </w:p>
        </w:tc>
      </w:tr>
      <w:tr w:rsidR="007F61BE">
        <w:tc>
          <w:tcPr>
            <w:tcW w:w="680" w:type="dxa"/>
          </w:tcPr>
          <w:p w:rsidR="007F61BE" w:rsidRDefault="007F61BE">
            <w:pPr>
              <w:pStyle w:val="ConsPlusNormal"/>
              <w:jc w:val="center"/>
            </w:pPr>
            <w:r>
              <w:t>1</w:t>
            </w:r>
          </w:p>
        </w:tc>
        <w:tc>
          <w:tcPr>
            <w:tcW w:w="2098" w:type="dxa"/>
          </w:tcPr>
          <w:p w:rsidR="007F61BE" w:rsidRDefault="007F61BE">
            <w:pPr>
              <w:pStyle w:val="ConsPlusNormal"/>
            </w:pPr>
            <w:r>
              <w:t>Аудит правоустанавливающих документов Заказчика</w:t>
            </w:r>
          </w:p>
        </w:tc>
        <w:tc>
          <w:tcPr>
            <w:tcW w:w="2211" w:type="dxa"/>
          </w:tcPr>
          <w:p w:rsidR="007F61BE" w:rsidRDefault="007F61BE">
            <w:pPr>
              <w:pStyle w:val="ConsPlusNormal"/>
            </w:pPr>
          </w:p>
        </w:tc>
        <w:tc>
          <w:tcPr>
            <w:tcW w:w="4592" w:type="dxa"/>
          </w:tcPr>
          <w:p w:rsidR="007F61BE" w:rsidRDefault="007F61BE">
            <w:pPr>
              <w:pStyle w:val="ConsPlusNormal"/>
            </w:pPr>
            <w:r>
              <w:t>Проверить:</w:t>
            </w:r>
          </w:p>
          <w:p w:rsidR="007F61BE" w:rsidRDefault="007F61BE">
            <w:pPr>
              <w:pStyle w:val="ConsPlusNormal"/>
            </w:pPr>
            <w:r>
              <w:t>а) соответствие правоустанавливающих документов действующему законодательству Российской Федерации;</w:t>
            </w:r>
          </w:p>
          <w:p w:rsidR="007F61BE" w:rsidRDefault="007F61BE">
            <w:pPr>
              <w:pStyle w:val="ConsPlusNormal"/>
            </w:pPr>
            <w:r>
              <w:t>б) наличие контракта с руководителем Заказчика и соответствие содержания контракта действующему законодательству Российской Федерации</w:t>
            </w:r>
          </w:p>
        </w:tc>
      </w:tr>
      <w:tr w:rsidR="007F61BE">
        <w:tc>
          <w:tcPr>
            <w:tcW w:w="680" w:type="dxa"/>
            <w:vMerge w:val="restart"/>
          </w:tcPr>
          <w:p w:rsidR="007F61BE" w:rsidRDefault="007F61BE">
            <w:pPr>
              <w:pStyle w:val="ConsPlusNormal"/>
              <w:jc w:val="center"/>
            </w:pPr>
            <w:r>
              <w:t>2</w:t>
            </w:r>
          </w:p>
        </w:tc>
        <w:tc>
          <w:tcPr>
            <w:tcW w:w="2098" w:type="dxa"/>
          </w:tcPr>
          <w:p w:rsidR="007F61BE" w:rsidRDefault="007F61BE">
            <w:pPr>
              <w:pStyle w:val="ConsPlusNormal"/>
            </w:pPr>
            <w:r>
              <w:t>Аудит учетной политики Заказчика</w:t>
            </w:r>
          </w:p>
        </w:tc>
        <w:tc>
          <w:tcPr>
            <w:tcW w:w="2211" w:type="dxa"/>
          </w:tcPr>
          <w:p w:rsidR="007F61BE" w:rsidRDefault="007F61BE">
            <w:pPr>
              <w:pStyle w:val="ConsPlusNormal"/>
            </w:pPr>
          </w:p>
        </w:tc>
        <w:tc>
          <w:tcPr>
            <w:tcW w:w="4592" w:type="dxa"/>
          </w:tcPr>
          <w:p w:rsidR="007F61BE" w:rsidRDefault="007F61BE">
            <w:pPr>
              <w:pStyle w:val="ConsPlusNormal"/>
            </w:pPr>
            <w:r>
              <w:t>а) Проверить полноту раскрытия элементов учетной политики в соответствии с требованиями законодательства;</w:t>
            </w:r>
          </w:p>
          <w:p w:rsidR="007F61BE" w:rsidRDefault="007F61BE">
            <w:pPr>
              <w:pStyle w:val="ConsPlusNormal"/>
            </w:pPr>
            <w:r>
              <w:t>б) подготовка предложений по внесению изменений, дополнений в учетную политику</w:t>
            </w:r>
          </w:p>
        </w:tc>
      </w:tr>
      <w:tr w:rsidR="007F61BE">
        <w:tc>
          <w:tcPr>
            <w:tcW w:w="680" w:type="dxa"/>
            <w:vMerge/>
          </w:tcPr>
          <w:p w:rsidR="007F61BE" w:rsidRDefault="007F61BE"/>
        </w:tc>
        <w:tc>
          <w:tcPr>
            <w:tcW w:w="2098" w:type="dxa"/>
          </w:tcPr>
          <w:p w:rsidR="007F61BE" w:rsidRDefault="007F61BE">
            <w:pPr>
              <w:pStyle w:val="ConsPlusNormal"/>
            </w:pPr>
            <w:r>
              <w:t>Аудит системы внутреннего контроля в бухгалтерском и налоговом учете</w:t>
            </w:r>
          </w:p>
        </w:tc>
        <w:tc>
          <w:tcPr>
            <w:tcW w:w="2211" w:type="dxa"/>
          </w:tcPr>
          <w:p w:rsidR="007F61BE" w:rsidRDefault="007F61BE">
            <w:pPr>
              <w:pStyle w:val="ConsPlusNormal"/>
            </w:pPr>
          </w:p>
        </w:tc>
        <w:tc>
          <w:tcPr>
            <w:tcW w:w="4592" w:type="dxa"/>
          </w:tcPr>
          <w:p w:rsidR="007F61BE" w:rsidRDefault="007F61BE">
            <w:pPr>
              <w:pStyle w:val="ConsPlusNormal"/>
            </w:pPr>
            <w:r>
              <w:t>Проверить наличие и оценить эффективность системы внутреннего контроля Регионального оператора, направленного на обеспечение целевого расходования средств и финансовой устойчивости; виды внутреннего контроля (периодичность его проведения, правила выбора объектов контроля и порядок его проведения)</w:t>
            </w:r>
          </w:p>
        </w:tc>
      </w:tr>
      <w:tr w:rsidR="007F61BE">
        <w:tc>
          <w:tcPr>
            <w:tcW w:w="680" w:type="dxa"/>
          </w:tcPr>
          <w:p w:rsidR="007F61BE" w:rsidRDefault="007F61BE">
            <w:pPr>
              <w:pStyle w:val="ConsPlusNormal"/>
              <w:jc w:val="center"/>
            </w:pPr>
            <w:r>
              <w:t>3</w:t>
            </w:r>
          </w:p>
        </w:tc>
        <w:tc>
          <w:tcPr>
            <w:tcW w:w="2098" w:type="dxa"/>
          </w:tcPr>
          <w:p w:rsidR="007F61BE" w:rsidRDefault="007F61BE">
            <w:pPr>
              <w:pStyle w:val="ConsPlusNormal"/>
            </w:pPr>
            <w:r>
              <w:t>Аудит внеоборотных активов</w:t>
            </w:r>
          </w:p>
        </w:tc>
        <w:tc>
          <w:tcPr>
            <w:tcW w:w="2211" w:type="dxa"/>
          </w:tcPr>
          <w:p w:rsidR="007F61BE" w:rsidRDefault="007F61BE">
            <w:pPr>
              <w:pStyle w:val="ConsPlusNormal"/>
            </w:pPr>
            <w:r>
              <w:t>Аудит основных средств (01, 04 и 08 счетов)</w:t>
            </w:r>
          </w:p>
        </w:tc>
        <w:tc>
          <w:tcPr>
            <w:tcW w:w="4592" w:type="dxa"/>
          </w:tcPr>
          <w:p w:rsidR="007F61BE" w:rsidRDefault="007F61BE">
            <w:pPr>
              <w:pStyle w:val="ConsPlusNormal"/>
            </w:pPr>
            <w:r>
              <w:t>Аудит основных средств.</w:t>
            </w:r>
          </w:p>
          <w:p w:rsidR="007F61BE" w:rsidRDefault="007F61BE">
            <w:pPr>
              <w:pStyle w:val="ConsPlusNormal"/>
            </w:pPr>
            <w:r>
              <w:t>Проверить и подтвердить:</w:t>
            </w:r>
          </w:p>
          <w:p w:rsidR="007F61BE" w:rsidRDefault="007F61BE">
            <w:pPr>
              <w:pStyle w:val="ConsPlusNormal"/>
            </w:pPr>
            <w:r>
              <w:t>а) правильность оформления материалов инвентаризации основных средств и отражения результатов;</w:t>
            </w:r>
          </w:p>
          <w:p w:rsidR="007F61BE" w:rsidRDefault="007F61BE">
            <w:pPr>
              <w:pStyle w:val="ConsPlusNormal"/>
            </w:pPr>
            <w:r>
              <w:t xml:space="preserve">б) правильность ведения аналитического и </w:t>
            </w:r>
            <w:r>
              <w:lastRenderedPageBreak/>
              <w:t>синтетического учета по 01, 04 и 08 счетам</w:t>
            </w:r>
          </w:p>
        </w:tc>
      </w:tr>
      <w:tr w:rsidR="007F61BE">
        <w:tc>
          <w:tcPr>
            <w:tcW w:w="680" w:type="dxa"/>
            <w:vMerge w:val="restart"/>
          </w:tcPr>
          <w:p w:rsidR="007F61BE" w:rsidRDefault="007F61BE">
            <w:pPr>
              <w:pStyle w:val="ConsPlusNormal"/>
              <w:jc w:val="center"/>
            </w:pPr>
            <w:r>
              <w:lastRenderedPageBreak/>
              <w:t>4</w:t>
            </w:r>
          </w:p>
        </w:tc>
        <w:tc>
          <w:tcPr>
            <w:tcW w:w="2098" w:type="dxa"/>
          </w:tcPr>
          <w:p w:rsidR="007F61BE" w:rsidRDefault="007F61BE">
            <w:pPr>
              <w:pStyle w:val="ConsPlusNormal"/>
            </w:pPr>
            <w:r>
              <w:t>Аудит оборотных активов</w:t>
            </w:r>
          </w:p>
        </w:tc>
        <w:tc>
          <w:tcPr>
            <w:tcW w:w="2211" w:type="dxa"/>
          </w:tcPr>
          <w:p w:rsidR="007F61BE" w:rsidRDefault="007F61BE">
            <w:pPr>
              <w:pStyle w:val="ConsPlusNormal"/>
            </w:pPr>
            <w:r>
              <w:t>Аудит производственных запасов (10 счет)</w:t>
            </w:r>
          </w:p>
        </w:tc>
        <w:tc>
          <w:tcPr>
            <w:tcW w:w="4592" w:type="dxa"/>
          </w:tcPr>
          <w:p w:rsidR="007F61BE" w:rsidRDefault="007F61BE">
            <w:pPr>
              <w:pStyle w:val="ConsPlusNormal"/>
            </w:pPr>
            <w:r>
              <w:t>Проверить и подтвердить:</w:t>
            </w:r>
          </w:p>
          <w:p w:rsidR="007F61BE" w:rsidRDefault="007F61BE">
            <w:pPr>
              <w:pStyle w:val="ConsPlusNormal"/>
            </w:pPr>
            <w:r>
              <w:t>а) правильность оформления материалов инвентаризации производственных запасов и отражения результатов инвентаризации в учете;</w:t>
            </w:r>
          </w:p>
          <w:p w:rsidR="007F61BE" w:rsidRDefault="007F61BE">
            <w:pPr>
              <w:pStyle w:val="ConsPlusNormal"/>
            </w:pPr>
            <w:r>
              <w:t>б) правильность определения и списания стоимости израсходованных материально-производственных запасов;</w:t>
            </w:r>
          </w:p>
          <w:p w:rsidR="007F61BE" w:rsidRDefault="007F61BE">
            <w:pPr>
              <w:pStyle w:val="ConsPlusNormal"/>
            </w:pPr>
            <w:r>
              <w:t>в) правильность синтетического и аналитического учета материально-производственных запасов;</w:t>
            </w:r>
          </w:p>
          <w:p w:rsidR="007F61BE" w:rsidRDefault="007F61BE">
            <w:pPr>
              <w:pStyle w:val="ConsPlusNormal"/>
            </w:pPr>
            <w:r>
              <w:t>г) соответствие используемых Заказчиком способов оценки по отдельным группам материальных ценностей при их выбытии способам, предусмотренным учетной политикой</w:t>
            </w:r>
          </w:p>
        </w:tc>
      </w:tr>
      <w:tr w:rsidR="007F61BE">
        <w:tc>
          <w:tcPr>
            <w:tcW w:w="680" w:type="dxa"/>
            <w:vMerge/>
          </w:tcPr>
          <w:p w:rsidR="007F61BE" w:rsidRDefault="007F61BE"/>
        </w:tc>
        <w:tc>
          <w:tcPr>
            <w:tcW w:w="2098" w:type="dxa"/>
          </w:tcPr>
          <w:p w:rsidR="007F61BE" w:rsidRDefault="007F61BE">
            <w:pPr>
              <w:pStyle w:val="ConsPlusNormal"/>
            </w:pPr>
            <w:r>
              <w:t>Аудит затрат 20 счета</w:t>
            </w:r>
          </w:p>
        </w:tc>
        <w:tc>
          <w:tcPr>
            <w:tcW w:w="2211" w:type="dxa"/>
          </w:tcPr>
          <w:p w:rsidR="007F61BE" w:rsidRDefault="007F61BE">
            <w:pPr>
              <w:pStyle w:val="ConsPlusNormal"/>
            </w:pPr>
            <w:r>
              <w:t>Аудит затрат для целей бухгалтерского учета</w:t>
            </w:r>
          </w:p>
        </w:tc>
        <w:tc>
          <w:tcPr>
            <w:tcW w:w="4592" w:type="dxa"/>
          </w:tcPr>
          <w:p w:rsidR="007F61BE" w:rsidRDefault="007F61BE">
            <w:pPr>
              <w:pStyle w:val="ConsPlusNormal"/>
            </w:pPr>
            <w:r>
              <w:t>а) правильность ведения аналитического и синтетического учета по счету 20 "Основное производство" в разрезе субсчетов:</w:t>
            </w:r>
          </w:p>
          <w:p w:rsidR="007F61BE" w:rsidRDefault="007F61BE">
            <w:pPr>
              <w:pStyle w:val="ConsPlusNormal"/>
            </w:pPr>
            <w:r>
              <w:t>"Предпринимательская деятельность" и "Непредпринимательская деятельность"</w:t>
            </w:r>
          </w:p>
        </w:tc>
      </w:tr>
      <w:tr w:rsidR="007F61BE">
        <w:tc>
          <w:tcPr>
            <w:tcW w:w="680" w:type="dxa"/>
          </w:tcPr>
          <w:p w:rsidR="007F61BE" w:rsidRDefault="007F61BE">
            <w:pPr>
              <w:pStyle w:val="ConsPlusNormal"/>
              <w:jc w:val="center"/>
            </w:pPr>
            <w:r>
              <w:t>5</w:t>
            </w:r>
          </w:p>
        </w:tc>
        <w:tc>
          <w:tcPr>
            <w:tcW w:w="2098" w:type="dxa"/>
          </w:tcPr>
          <w:p w:rsidR="007F61BE" w:rsidRDefault="007F61BE">
            <w:pPr>
              <w:pStyle w:val="ConsPlusNormal"/>
            </w:pPr>
            <w:r>
              <w:t>Аудит затрат 26 счета</w:t>
            </w:r>
          </w:p>
        </w:tc>
        <w:tc>
          <w:tcPr>
            <w:tcW w:w="2211" w:type="dxa"/>
          </w:tcPr>
          <w:p w:rsidR="007F61BE" w:rsidRDefault="007F61BE">
            <w:pPr>
              <w:pStyle w:val="ConsPlusNormal"/>
            </w:pPr>
            <w:r>
              <w:t>Аудит затрат для целей бухгалтерского учета</w:t>
            </w:r>
          </w:p>
        </w:tc>
        <w:tc>
          <w:tcPr>
            <w:tcW w:w="4592" w:type="dxa"/>
          </w:tcPr>
          <w:p w:rsidR="007F61BE" w:rsidRDefault="007F61BE">
            <w:pPr>
              <w:pStyle w:val="ConsPlusNormal"/>
            </w:pPr>
            <w:r>
              <w:t>а) правильность ведения аналитического и синтетического учета по счету 26 "Общехозяйственные расходы" в соответствии с утвержденной сметой на административно-хозяйственные расходы, связанные с управлением и выполнением уставных целей и задач;</w:t>
            </w:r>
          </w:p>
          <w:p w:rsidR="007F61BE" w:rsidRDefault="007F61BE">
            <w:pPr>
              <w:pStyle w:val="ConsPlusNormal"/>
            </w:pPr>
            <w:r>
              <w:t>б) аудит расходов будущих периодов</w:t>
            </w:r>
          </w:p>
        </w:tc>
      </w:tr>
      <w:tr w:rsidR="007F61BE">
        <w:tc>
          <w:tcPr>
            <w:tcW w:w="680" w:type="dxa"/>
            <w:vMerge w:val="restart"/>
          </w:tcPr>
          <w:p w:rsidR="007F61BE" w:rsidRDefault="007F61BE">
            <w:pPr>
              <w:pStyle w:val="ConsPlusNormal"/>
              <w:jc w:val="center"/>
            </w:pPr>
            <w:r>
              <w:lastRenderedPageBreak/>
              <w:t>6</w:t>
            </w:r>
          </w:p>
        </w:tc>
        <w:tc>
          <w:tcPr>
            <w:tcW w:w="2098" w:type="dxa"/>
            <w:vMerge w:val="restart"/>
          </w:tcPr>
          <w:p w:rsidR="007F61BE" w:rsidRDefault="007F61BE">
            <w:pPr>
              <w:pStyle w:val="ConsPlusNormal"/>
            </w:pPr>
            <w:r>
              <w:t>Аудит денежных средств (50, 51 и 55 счетов)</w:t>
            </w:r>
          </w:p>
        </w:tc>
        <w:tc>
          <w:tcPr>
            <w:tcW w:w="2211" w:type="dxa"/>
          </w:tcPr>
          <w:p w:rsidR="007F61BE" w:rsidRDefault="007F61BE">
            <w:pPr>
              <w:pStyle w:val="ConsPlusNormal"/>
            </w:pPr>
            <w:r>
              <w:t>Аудит кассовых операций по расчетным</w:t>
            </w:r>
          </w:p>
        </w:tc>
        <w:tc>
          <w:tcPr>
            <w:tcW w:w="4592" w:type="dxa"/>
          </w:tcPr>
          <w:p w:rsidR="007F61BE" w:rsidRDefault="007F61BE">
            <w:pPr>
              <w:pStyle w:val="ConsPlusNormal"/>
            </w:pPr>
            <w:r>
              <w:t>Проверить:</w:t>
            </w:r>
          </w:p>
          <w:p w:rsidR="007F61BE" w:rsidRDefault="007F61BE">
            <w:pPr>
              <w:pStyle w:val="ConsPlusNormal"/>
            </w:pPr>
            <w:r>
              <w:t>а) приходные и расходные ордера, кассовую книгу и соответствие их записям в бухгалтерском учете;</w:t>
            </w:r>
          </w:p>
          <w:p w:rsidR="007F61BE" w:rsidRDefault="007F61BE">
            <w:pPr>
              <w:pStyle w:val="ConsPlusNormal"/>
            </w:pPr>
            <w:r>
              <w:t>б) правильность составления бухгалтерских проводок по учету движения наличных денежных средств;</w:t>
            </w:r>
          </w:p>
          <w:p w:rsidR="007F61BE" w:rsidRDefault="007F61BE">
            <w:pPr>
              <w:pStyle w:val="ConsPlusNormal"/>
            </w:pPr>
            <w:r>
              <w:t>в) наличие договоров о полной материальной ответственности с лицами, ответственными за сохранение наличных денежных средств;</w:t>
            </w:r>
          </w:p>
          <w:p w:rsidR="007F61BE" w:rsidRDefault="007F61BE">
            <w:pPr>
              <w:pStyle w:val="ConsPlusNormal"/>
            </w:pPr>
            <w:r>
              <w:t>г) правильность оформления материалов инвентаризации кассы и отражения результатов инвентаризации в учете;</w:t>
            </w:r>
          </w:p>
          <w:p w:rsidR="007F61BE" w:rsidRDefault="007F61BE">
            <w:pPr>
              <w:pStyle w:val="ConsPlusNormal"/>
            </w:pPr>
            <w:r>
              <w:t>д) правильность заполнения первичных документов;</w:t>
            </w:r>
          </w:p>
          <w:p w:rsidR="007F61BE" w:rsidRDefault="007F61BE">
            <w:pPr>
              <w:pStyle w:val="ConsPlusNormal"/>
            </w:pPr>
            <w:r>
              <w:t>е) полноту и своевременность оприходования денежной наличности, полученной в банке;</w:t>
            </w:r>
          </w:p>
          <w:p w:rsidR="007F61BE" w:rsidRDefault="007F61BE">
            <w:pPr>
              <w:pStyle w:val="ConsPlusNormal"/>
            </w:pPr>
            <w:r>
              <w:t>ж) наличие на документах на выдачу денег подписи руководителя предприятия или уполномоченного на это лица;</w:t>
            </w:r>
          </w:p>
          <w:p w:rsidR="007F61BE" w:rsidRDefault="007F61BE">
            <w:pPr>
              <w:pStyle w:val="ConsPlusNormal"/>
            </w:pPr>
            <w:r>
              <w:t>з) наличие и подлинность подписей получателей денег на расходных кассовых ордерах;</w:t>
            </w:r>
          </w:p>
          <w:p w:rsidR="007F61BE" w:rsidRDefault="007F61BE">
            <w:pPr>
              <w:pStyle w:val="ConsPlusNormal"/>
            </w:pPr>
            <w:r>
              <w:t>и) наличие утвержденного руководителем предприятия списка лиц, получающих наличные деньги из кассы на хозяйственные нужды;</w:t>
            </w:r>
          </w:p>
          <w:p w:rsidR="007F61BE" w:rsidRDefault="007F61BE">
            <w:pPr>
              <w:pStyle w:val="ConsPlusNormal"/>
            </w:pPr>
            <w:r>
              <w:t>к) соблюдение установленного предела расчетов наличными денежными средствами между юридическими лицами</w:t>
            </w:r>
          </w:p>
        </w:tc>
      </w:tr>
      <w:tr w:rsidR="007F61BE">
        <w:tc>
          <w:tcPr>
            <w:tcW w:w="680" w:type="dxa"/>
            <w:vMerge/>
          </w:tcPr>
          <w:p w:rsidR="007F61BE" w:rsidRDefault="007F61BE"/>
        </w:tc>
        <w:tc>
          <w:tcPr>
            <w:tcW w:w="2098" w:type="dxa"/>
            <w:vMerge/>
          </w:tcPr>
          <w:p w:rsidR="007F61BE" w:rsidRDefault="007F61BE"/>
        </w:tc>
        <w:tc>
          <w:tcPr>
            <w:tcW w:w="2211" w:type="dxa"/>
          </w:tcPr>
          <w:p w:rsidR="007F61BE" w:rsidRDefault="007F61BE">
            <w:pPr>
              <w:pStyle w:val="ConsPlusNormal"/>
            </w:pPr>
            <w:r>
              <w:t xml:space="preserve">Аудит операций по расчетным счетам и по специальным </w:t>
            </w:r>
            <w:r>
              <w:lastRenderedPageBreak/>
              <w:t>счетам</w:t>
            </w:r>
          </w:p>
        </w:tc>
        <w:tc>
          <w:tcPr>
            <w:tcW w:w="4592" w:type="dxa"/>
          </w:tcPr>
          <w:p w:rsidR="007F61BE" w:rsidRDefault="007F61BE">
            <w:pPr>
              <w:pStyle w:val="ConsPlusNormal"/>
            </w:pPr>
            <w:r>
              <w:lastRenderedPageBreak/>
              <w:t>а) выписки банка по расчетным, специальным счетам и приложенные к ним платежные документы;</w:t>
            </w:r>
          </w:p>
          <w:p w:rsidR="007F61BE" w:rsidRDefault="007F61BE">
            <w:pPr>
              <w:pStyle w:val="ConsPlusNormal"/>
            </w:pPr>
            <w:r>
              <w:lastRenderedPageBreak/>
              <w:t>б) наличие исправлений в банковских документах и их подлинность;</w:t>
            </w:r>
          </w:p>
          <w:p w:rsidR="007F61BE" w:rsidRDefault="007F61BE">
            <w:pPr>
              <w:pStyle w:val="ConsPlusNormal"/>
            </w:pPr>
            <w:r>
              <w:t>в) отражение в учете операций по движению денежных средств на расчетном счете, на специальных счетах;</w:t>
            </w:r>
          </w:p>
          <w:p w:rsidR="007F61BE" w:rsidRDefault="007F61BE">
            <w:pPr>
              <w:pStyle w:val="ConsPlusNormal"/>
            </w:pPr>
            <w:r>
              <w:t>г) договоры с банками об обслуживании банковских счетов;</w:t>
            </w:r>
          </w:p>
          <w:p w:rsidR="007F61BE" w:rsidRDefault="007F61BE">
            <w:pPr>
              <w:pStyle w:val="ConsPlusNormal"/>
            </w:pPr>
            <w:r>
              <w:t>д) достоверность и полноту отчетности о наличии рублевых счетов в банках и иных кредитных учреждениях и о движении денежных средств</w:t>
            </w:r>
          </w:p>
        </w:tc>
      </w:tr>
      <w:tr w:rsidR="007F61BE">
        <w:tc>
          <w:tcPr>
            <w:tcW w:w="680" w:type="dxa"/>
            <w:vMerge/>
          </w:tcPr>
          <w:p w:rsidR="007F61BE" w:rsidRDefault="007F61BE"/>
        </w:tc>
        <w:tc>
          <w:tcPr>
            <w:tcW w:w="2098" w:type="dxa"/>
            <w:vMerge/>
          </w:tcPr>
          <w:p w:rsidR="007F61BE" w:rsidRDefault="007F61BE"/>
        </w:tc>
        <w:tc>
          <w:tcPr>
            <w:tcW w:w="2211" w:type="dxa"/>
          </w:tcPr>
          <w:p w:rsidR="007F61BE" w:rsidRDefault="007F61BE">
            <w:pPr>
              <w:pStyle w:val="ConsPlusNormal"/>
            </w:pPr>
            <w:r>
              <w:t>Аудит финансовых вложений</w:t>
            </w:r>
          </w:p>
        </w:tc>
        <w:tc>
          <w:tcPr>
            <w:tcW w:w="4592" w:type="dxa"/>
          </w:tcPr>
          <w:p w:rsidR="007F61BE" w:rsidRDefault="007F61BE">
            <w:pPr>
              <w:pStyle w:val="ConsPlusNormal"/>
            </w:pPr>
            <w:r>
              <w:t>а) проверить и подтвердить правильность оформления материалов инвентаризации финансовых вложений и отражения результатов инвентаризации в учете;</w:t>
            </w:r>
          </w:p>
          <w:p w:rsidR="007F61BE" w:rsidRDefault="007F61BE">
            <w:pPr>
              <w:pStyle w:val="ConsPlusNormal"/>
            </w:pPr>
            <w:r>
              <w:t>б) изучить состав финансовых вложений по данным первичных документов и учетных регистров;</w:t>
            </w:r>
          </w:p>
          <w:p w:rsidR="007F61BE" w:rsidRDefault="007F61BE">
            <w:pPr>
              <w:pStyle w:val="ConsPlusNormal"/>
            </w:pPr>
            <w:r>
              <w:t>в) оценить систему внутреннего контроля и бухгалтерского учета финансовых вложений;</w:t>
            </w:r>
          </w:p>
          <w:p w:rsidR="007F61BE" w:rsidRDefault="007F61BE">
            <w:pPr>
              <w:pStyle w:val="ConsPlusNormal"/>
            </w:pPr>
            <w:r>
              <w:t>г) проверить правильность отражения в учете операций с финансовыми вложениями;</w:t>
            </w:r>
          </w:p>
          <w:p w:rsidR="007F61BE" w:rsidRDefault="007F61BE">
            <w:pPr>
              <w:pStyle w:val="ConsPlusNormal"/>
            </w:pPr>
            <w:r>
              <w:t>д) подтвердить достоверность начисления, поступления и отражения в учете доходов по операциям с финансовыми вложениями</w:t>
            </w:r>
          </w:p>
        </w:tc>
      </w:tr>
      <w:tr w:rsidR="007F61BE">
        <w:tc>
          <w:tcPr>
            <w:tcW w:w="680" w:type="dxa"/>
          </w:tcPr>
          <w:p w:rsidR="007F61BE" w:rsidRDefault="007F61BE">
            <w:pPr>
              <w:pStyle w:val="ConsPlusNormal"/>
              <w:jc w:val="center"/>
            </w:pPr>
            <w:r>
              <w:t>7</w:t>
            </w:r>
          </w:p>
        </w:tc>
        <w:tc>
          <w:tcPr>
            <w:tcW w:w="2098" w:type="dxa"/>
          </w:tcPr>
          <w:p w:rsidR="007F61BE" w:rsidRDefault="007F61BE">
            <w:pPr>
              <w:pStyle w:val="ConsPlusNormal"/>
            </w:pPr>
            <w:r>
              <w:t>Аудит расчетов с поставщиками и подрядчиками, покупателями и заказчиками, дебиторами и кредиторами</w:t>
            </w:r>
          </w:p>
        </w:tc>
        <w:tc>
          <w:tcPr>
            <w:tcW w:w="2211" w:type="dxa"/>
          </w:tcPr>
          <w:p w:rsidR="007F61BE" w:rsidRDefault="007F61BE">
            <w:pPr>
              <w:pStyle w:val="ConsPlusNormal"/>
            </w:pPr>
            <w:r>
              <w:t xml:space="preserve">Аудит расчетов с поставщиками и подрядчиками, покупателями и заказчиками, дебиторами и кредиторами (60, 76 </w:t>
            </w:r>
            <w:r>
              <w:lastRenderedPageBreak/>
              <w:t>счета)</w:t>
            </w:r>
          </w:p>
        </w:tc>
        <w:tc>
          <w:tcPr>
            <w:tcW w:w="4592" w:type="dxa"/>
          </w:tcPr>
          <w:p w:rsidR="007F61BE" w:rsidRDefault="007F61BE">
            <w:pPr>
              <w:pStyle w:val="ConsPlusNormal"/>
            </w:pPr>
            <w:r>
              <w:lastRenderedPageBreak/>
              <w:t>а) проверить и подтвердить полноту и правильность проведенных инвентаризаций расчетов с дебиторами и кредиторами и отражения их результатов в учете;</w:t>
            </w:r>
          </w:p>
          <w:p w:rsidR="007F61BE" w:rsidRDefault="007F61BE">
            <w:pPr>
              <w:pStyle w:val="ConsPlusNormal"/>
            </w:pPr>
            <w:r>
              <w:t xml:space="preserve">б) проверить и подтвердить правильность оформления первичных документов по приобретению товарно-материальных </w:t>
            </w:r>
            <w:r>
              <w:lastRenderedPageBreak/>
              <w:t>ценностей и получению услуг с целью подтверждения обоснованности возникновения кредиторской задолженности;</w:t>
            </w:r>
          </w:p>
          <w:p w:rsidR="007F61BE" w:rsidRDefault="007F61BE">
            <w:pPr>
              <w:pStyle w:val="ConsPlusNormal"/>
            </w:pPr>
            <w:r>
              <w:t>в) подтвердить своевременность погашения и правильность отражения на счетах бухгалтерского учета кредиторской задолженности;</w:t>
            </w:r>
          </w:p>
          <w:p w:rsidR="007F61BE" w:rsidRDefault="007F61BE">
            <w:pPr>
              <w:pStyle w:val="ConsPlusNormal"/>
            </w:pPr>
            <w:r>
              <w:t>г) оценить правильность оформления и отражения в учете предъявленных претензий;</w:t>
            </w:r>
          </w:p>
          <w:p w:rsidR="007F61BE" w:rsidRDefault="007F61BE">
            <w:pPr>
              <w:pStyle w:val="ConsPlusNormal"/>
            </w:pPr>
            <w:r>
              <w:t>д)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w:t>
            </w:r>
          </w:p>
          <w:p w:rsidR="007F61BE" w:rsidRDefault="007F61BE">
            <w:pPr>
              <w:pStyle w:val="ConsPlusNormal"/>
            </w:pPr>
            <w:r>
              <w:t>е) подтвердить своевременность погашения и правильность отражения на счетах бухгалтерского учета дебиторской задолженности</w:t>
            </w:r>
          </w:p>
        </w:tc>
      </w:tr>
      <w:tr w:rsidR="007F61BE">
        <w:tc>
          <w:tcPr>
            <w:tcW w:w="680" w:type="dxa"/>
          </w:tcPr>
          <w:p w:rsidR="007F61BE" w:rsidRDefault="007F61BE">
            <w:pPr>
              <w:pStyle w:val="ConsPlusNormal"/>
              <w:jc w:val="center"/>
            </w:pPr>
            <w:r>
              <w:lastRenderedPageBreak/>
              <w:t>8</w:t>
            </w:r>
          </w:p>
        </w:tc>
        <w:tc>
          <w:tcPr>
            <w:tcW w:w="2098" w:type="dxa"/>
          </w:tcPr>
          <w:p w:rsidR="007F61BE" w:rsidRDefault="007F61BE">
            <w:pPr>
              <w:pStyle w:val="ConsPlusNormal"/>
            </w:pPr>
            <w:r>
              <w:t>Аудит расчетов с бюджетом</w:t>
            </w:r>
          </w:p>
        </w:tc>
        <w:tc>
          <w:tcPr>
            <w:tcW w:w="2211" w:type="dxa"/>
          </w:tcPr>
          <w:p w:rsidR="007F61BE" w:rsidRDefault="007F61BE">
            <w:pPr>
              <w:pStyle w:val="ConsPlusNormal"/>
            </w:pPr>
            <w:r>
              <w:t>Аудит расчетов с бюджетом (68 счет)</w:t>
            </w:r>
          </w:p>
        </w:tc>
        <w:tc>
          <w:tcPr>
            <w:tcW w:w="4592" w:type="dxa"/>
          </w:tcPr>
          <w:p w:rsidR="007F61BE" w:rsidRDefault="007F61BE">
            <w:pPr>
              <w:pStyle w:val="ConsPlusNormal"/>
            </w:pPr>
            <w:r>
              <w:t>Проверить:</w:t>
            </w:r>
          </w:p>
          <w:p w:rsidR="007F61BE" w:rsidRDefault="007F61BE">
            <w:pPr>
              <w:pStyle w:val="ConsPlusNormal"/>
            </w:pPr>
            <w:r>
              <w:t>а) правильность определения налогооблагаемой базы;</w:t>
            </w:r>
          </w:p>
          <w:p w:rsidR="007F61BE" w:rsidRDefault="007F61BE">
            <w:pPr>
              <w:pStyle w:val="ConsPlusNormal"/>
            </w:pPr>
            <w:r>
              <w:t>б) правильность применения налоговых ставок;</w:t>
            </w:r>
          </w:p>
          <w:p w:rsidR="007F61BE" w:rsidRDefault="007F61BE">
            <w:pPr>
              <w:pStyle w:val="ConsPlusNormal"/>
            </w:pPr>
            <w:r>
              <w:t>в) правомерность применения льгот при расчете и уплате налогов;</w:t>
            </w:r>
          </w:p>
          <w:p w:rsidR="007F61BE" w:rsidRDefault="007F61BE">
            <w:pPr>
              <w:pStyle w:val="ConsPlusNormal"/>
            </w:pPr>
            <w:r>
              <w:t>г) правильность начисления, полноту и своевременность перечисления налоговых платежей, правильность составления налоговой отчетности</w:t>
            </w:r>
          </w:p>
        </w:tc>
      </w:tr>
      <w:tr w:rsidR="007F61BE">
        <w:tc>
          <w:tcPr>
            <w:tcW w:w="680" w:type="dxa"/>
          </w:tcPr>
          <w:p w:rsidR="007F61BE" w:rsidRDefault="007F61BE">
            <w:pPr>
              <w:pStyle w:val="ConsPlusNormal"/>
              <w:jc w:val="center"/>
            </w:pPr>
            <w:r>
              <w:t>9</w:t>
            </w:r>
          </w:p>
        </w:tc>
        <w:tc>
          <w:tcPr>
            <w:tcW w:w="2098" w:type="dxa"/>
          </w:tcPr>
          <w:p w:rsidR="007F61BE" w:rsidRDefault="007F61BE">
            <w:pPr>
              <w:pStyle w:val="ConsPlusNormal"/>
            </w:pPr>
            <w:r>
              <w:t>Аудит расчетов по оплате труда и страховых взносов</w:t>
            </w:r>
          </w:p>
        </w:tc>
        <w:tc>
          <w:tcPr>
            <w:tcW w:w="2211" w:type="dxa"/>
          </w:tcPr>
          <w:p w:rsidR="007F61BE" w:rsidRDefault="007F61BE">
            <w:pPr>
              <w:pStyle w:val="ConsPlusNormal"/>
            </w:pPr>
            <w:r>
              <w:t>Аудит расчетов по оплате труда, взносов (69, 70, 73 счета)</w:t>
            </w:r>
          </w:p>
        </w:tc>
        <w:tc>
          <w:tcPr>
            <w:tcW w:w="4592" w:type="dxa"/>
          </w:tcPr>
          <w:p w:rsidR="007F61BE" w:rsidRDefault="007F61BE">
            <w:pPr>
              <w:pStyle w:val="ConsPlusNormal"/>
            </w:pPr>
            <w:r>
              <w:t xml:space="preserve">а) подтвердить достоверность производимых начислений и выплат работникам по всем основаниям и отражение их в учете, </w:t>
            </w:r>
            <w:r>
              <w:lastRenderedPageBreak/>
              <w:t>установить законность и полноту удержаний из заработной платы;</w:t>
            </w:r>
          </w:p>
          <w:p w:rsidR="007F61BE" w:rsidRDefault="007F61BE">
            <w:pPr>
              <w:pStyle w:val="ConsPlusNormal"/>
            </w:pPr>
            <w:r>
              <w:t>б) правильность применения тарифов страховых взносов в Пенсионный фонд РФ, ФСС, ФФОМС;</w:t>
            </w:r>
          </w:p>
          <w:p w:rsidR="007F61BE" w:rsidRDefault="007F61BE">
            <w:pPr>
              <w:pStyle w:val="ConsPlusNormal"/>
            </w:pPr>
            <w:r>
              <w:t>в) правомерность применения вычетов при определении размера налоговой базы</w:t>
            </w:r>
          </w:p>
        </w:tc>
      </w:tr>
      <w:tr w:rsidR="007F61BE">
        <w:tc>
          <w:tcPr>
            <w:tcW w:w="680" w:type="dxa"/>
          </w:tcPr>
          <w:p w:rsidR="007F61BE" w:rsidRDefault="007F61BE">
            <w:pPr>
              <w:pStyle w:val="ConsPlusNormal"/>
              <w:jc w:val="center"/>
            </w:pPr>
            <w:r>
              <w:lastRenderedPageBreak/>
              <w:t>10</w:t>
            </w:r>
          </w:p>
        </w:tc>
        <w:tc>
          <w:tcPr>
            <w:tcW w:w="2098" w:type="dxa"/>
          </w:tcPr>
          <w:p w:rsidR="007F61BE" w:rsidRDefault="007F61BE">
            <w:pPr>
              <w:pStyle w:val="ConsPlusNormal"/>
            </w:pPr>
            <w:r>
              <w:t>Аудит расчетов с подотчетными лицами</w:t>
            </w:r>
          </w:p>
        </w:tc>
        <w:tc>
          <w:tcPr>
            <w:tcW w:w="2211" w:type="dxa"/>
          </w:tcPr>
          <w:p w:rsidR="007F61BE" w:rsidRDefault="007F61BE">
            <w:pPr>
              <w:pStyle w:val="ConsPlusNormal"/>
            </w:pPr>
            <w:r>
              <w:t>Аудит расчетов с подотчетными лицами (71 счет)</w:t>
            </w:r>
          </w:p>
        </w:tc>
        <w:tc>
          <w:tcPr>
            <w:tcW w:w="4592" w:type="dxa"/>
          </w:tcPr>
          <w:p w:rsidR="007F61BE" w:rsidRDefault="007F61BE">
            <w:pPr>
              <w:pStyle w:val="ConsPlusNormal"/>
            </w:pPr>
            <w:r>
              <w:t>Проверить:</w:t>
            </w:r>
          </w:p>
          <w:p w:rsidR="007F61BE" w:rsidRDefault="007F61BE">
            <w:pPr>
              <w:pStyle w:val="ConsPlusNormal"/>
            </w:pPr>
            <w:r>
              <w:t>а) соответствие записей по выдаче, использованию и возврату подотчетных сумм;</w:t>
            </w:r>
          </w:p>
          <w:p w:rsidR="007F61BE" w:rsidRDefault="007F61BE">
            <w:pPr>
              <w:pStyle w:val="ConsPlusNormal"/>
            </w:pPr>
            <w:r>
              <w:t>б) правильность оформления первичных документов по учету расчетов с подотчетными лицами;</w:t>
            </w:r>
          </w:p>
          <w:p w:rsidR="007F61BE" w:rsidRDefault="007F61BE">
            <w:pPr>
              <w:pStyle w:val="ConsPlusNormal"/>
            </w:pPr>
            <w:r>
              <w:t>в) своевременность оформления авансовых отчетов по полученным под отчет суммам;</w:t>
            </w:r>
          </w:p>
          <w:p w:rsidR="007F61BE" w:rsidRDefault="007F61BE">
            <w:pPr>
              <w:pStyle w:val="ConsPlusNormal"/>
            </w:pPr>
            <w:r>
              <w:t>г) соблюдение приказа об установлении круга лиц, которым предоставлено право получать деньги под отчет;</w:t>
            </w:r>
          </w:p>
          <w:p w:rsidR="007F61BE" w:rsidRDefault="007F61BE">
            <w:pPr>
              <w:pStyle w:val="ConsPlusNormal"/>
            </w:pPr>
            <w:r>
              <w:t>д) отсутствие фактов выдачи денежных средств под отчет при наличии неизрасходованного остатка предыдущего аванса;</w:t>
            </w:r>
          </w:p>
          <w:p w:rsidR="007F61BE" w:rsidRDefault="007F61BE">
            <w:pPr>
              <w:pStyle w:val="ConsPlusNormal"/>
            </w:pPr>
            <w:r>
              <w:t>е) своевременность возврата неиспользованных подотчетных сумм;</w:t>
            </w:r>
          </w:p>
          <w:p w:rsidR="007F61BE" w:rsidRDefault="007F61BE">
            <w:pPr>
              <w:pStyle w:val="ConsPlusNormal"/>
            </w:pPr>
            <w:r>
              <w:t>ж) проверить и подтвердить правильность оформления материалов инвентаризации расчетов с подотчетными лицами и отражения результатов инвентаризации в учете;</w:t>
            </w:r>
          </w:p>
          <w:p w:rsidR="007F61BE" w:rsidRDefault="007F61BE">
            <w:pPr>
              <w:pStyle w:val="ConsPlusNormal"/>
            </w:pPr>
            <w:r>
              <w:t>з) правильность списания на 26 счет расходов по командировкам</w:t>
            </w:r>
          </w:p>
        </w:tc>
      </w:tr>
      <w:tr w:rsidR="007F61BE">
        <w:tc>
          <w:tcPr>
            <w:tcW w:w="680" w:type="dxa"/>
          </w:tcPr>
          <w:p w:rsidR="007F61BE" w:rsidRDefault="007F61BE">
            <w:pPr>
              <w:pStyle w:val="ConsPlusNormal"/>
              <w:jc w:val="center"/>
            </w:pPr>
            <w:r>
              <w:t>11</w:t>
            </w:r>
          </w:p>
        </w:tc>
        <w:tc>
          <w:tcPr>
            <w:tcW w:w="2098" w:type="dxa"/>
          </w:tcPr>
          <w:p w:rsidR="007F61BE" w:rsidRDefault="007F61BE">
            <w:pPr>
              <w:pStyle w:val="ConsPlusNormal"/>
            </w:pPr>
            <w:r>
              <w:t>Аудит капитала</w:t>
            </w:r>
          </w:p>
        </w:tc>
        <w:tc>
          <w:tcPr>
            <w:tcW w:w="2211" w:type="dxa"/>
          </w:tcPr>
          <w:p w:rsidR="007F61BE" w:rsidRDefault="007F61BE">
            <w:pPr>
              <w:pStyle w:val="ConsPlusNormal"/>
            </w:pPr>
            <w:r>
              <w:t>Аудит добавочного капитала (83)</w:t>
            </w:r>
          </w:p>
        </w:tc>
        <w:tc>
          <w:tcPr>
            <w:tcW w:w="4592" w:type="dxa"/>
          </w:tcPr>
          <w:p w:rsidR="007F61BE" w:rsidRDefault="007F61BE">
            <w:pPr>
              <w:pStyle w:val="ConsPlusNormal"/>
            </w:pPr>
            <w:r>
              <w:t>Проверка достоверности учетных и отчетных данных добавочного капитала:</w:t>
            </w:r>
          </w:p>
          <w:p w:rsidR="007F61BE" w:rsidRDefault="007F61BE">
            <w:pPr>
              <w:pStyle w:val="ConsPlusNormal"/>
            </w:pPr>
            <w:r>
              <w:lastRenderedPageBreak/>
              <w:t>а) правильность образования добавочного капитала;</w:t>
            </w:r>
          </w:p>
          <w:p w:rsidR="007F61BE" w:rsidRDefault="007F61BE">
            <w:pPr>
              <w:pStyle w:val="ConsPlusNormal"/>
            </w:pPr>
            <w:r>
              <w:t>б) обоснованность использования средств добавочного капитала;</w:t>
            </w:r>
          </w:p>
          <w:p w:rsidR="007F61BE" w:rsidRDefault="007F61BE">
            <w:pPr>
              <w:pStyle w:val="ConsPlusNormal"/>
            </w:pPr>
            <w:r>
              <w:t>в) правильность отражения в учете добавочного капитала</w:t>
            </w:r>
          </w:p>
        </w:tc>
      </w:tr>
      <w:tr w:rsidR="007F61BE">
        <w:tc>
          <w:tcPr>
            <w:tcW w:w="680" w:type="dxa"/>
          </w:tcPr>
          <w:p w:rsidR="007F61BE" w:rsidRDefault="007F61BE">
            <w:pPr>
              <w:pStyle w:val="ConsPlusNormal"/>
              <w:jc w:val="center"/>
            </w:pPr>
            <w:r>
              <w:lastRenderedPageBreak/>
              <w:t>12</w:t>
            </w:r>
          </w:p>
        </w:tc>
        <w:tc>
          <w:tcPr>
            <w:tcW w:w="2098" w:type="dxa"/>
          </w:tcPr>
          <w:p w:rsidR="007F61BE" w:rsidRDefault="007F61BE">
            <w:pPr>
              <w:pStyle w:val="ConsPlusNormal"/>
            </w:pPr>
            <w:r>
              <w:t>Аудит капитала</w:t>
            </w:r>
          </w:p>
        </w:tc>
        <w:tc>
          <w:tcPr>
            <w:tcW w:w="2211" w:type="dxa"/>
          </w:tcPr>
          <w:p w:rsidR="007F61BE" w:rsidRDefault="007F61BE">
            <w:pPr>
              <w:pStyle w:val="ConsPlusNormal"/>
            </w:pPr>
            <w:r>
              <w:t>Аудит нераспределенной прибыли (непокрытого убытка) (84)</w:t>
            </w:r>
          </w:p>
        </w:tc>
        <w:tc>
          <w:tcPr>
            <w:tcW w:w="4592" w:type="dxa"/>
          </w:tcPr>
          <w:p w:rsidR="007F61BE" w:rsidRDefault="007F61BE">
            <w:pPr>
              <w:pStyle w:val="ConsPlusNormal"/>
            </w:pPr>
            <w:r>
              <w:t>Проверить:</w:t>
            </w:r>
          </w:p>
          <w:p w:rsidR="007F61BE" w:rsidRDefault="007F61BE">
            <w:pPr>
              <w:pStyle w:val="ConsPlusNormal"/>
            </w:pPr>
            <w:r>
              <w:t>а) правильность ведения аналитического и синтетического учета по счету 84</w:t>
            </w:r>
          </w:p>
        </w:tc>
      </w:tr>
      <w:tr w:rsidR="007F61BE">
        <w:tc>
          <w:tcPr>
            <w:tcW w:w="680" w:type="dxa"/>
          </w:tcPr>
          <w:p w:rsidR="007F61BE" w:rsidRDefault="007F61BE">
            <w:pPr>
              <w:pStyle w:val="ConsPlusNormal"/>
              <w:jc w:val="center"/>
            </w:pPr>
            <w:r>
              <w:t>13</w:t>
            </w:r>
          </w:p>
        </w:tc>
        <w:tc>
          <w:tcPr>
            <w:tcW w:w="2098" w:type="dxa"/>
          </w:tcPr>
          <w:p w:rsidR="007F61BE" w:rsidRDefault="007F61BE">
            <w:pPr>
              <w:pStyle w:val="ConsPlusNormal"/>
            </w:pPr>
            <w:r>
              <w:t>Аудит формирования финансовых результатов и распределения прибыли)</w:t>
            </w:r>
          </w:p>
        </w:tc>
        <w:tc>
          <w:tcPr>
            <w:tcW w:w="2211" w:type="dxa"/>
          </w:tcPr>
          <w:p w:rsidR="007F61BE" w:rsidRDefault="007F61BE">
            <w:pPr>
              <w:pStyle w:val="ConsPlusNormal"/>
            </w:pPr>
            <w:r>
              <w:t>Аудит формирования финансовых результатов и распределения прибыли (91, 99 счета)</w:t>
            </w:r>
          </w:p>
        </w:tc>
        <w:tc>
          <w:tcPr>
            <w:tcW w:w="4592" w:type="dxa"/>
          </w:tcPr>
          <w:p w:rsidR="007F61BE" w:rsidRDefault="007F61BE">
            <w:pPr>
              <w:pStyle w:val="ConsPlusNormal"/>
            </w:pPr>
            <w:r>
              <w:t>а) проанализировать правильность учета прочих доходов и расходов;</w:t>
            </w:r>
          </w:p>
          <w:p w:rsidR="007F61BE" w:rsidRDefault="007F61BE">
            <w:pPr>
              <w:pStyle w:val="ConsPlusNormal"/>
            </w:pPr>
            <w:r>
              <w:t>б) оценить правильность и обоснованность распределения чистой прибыли</w:t>
            </w:r>
          </w:p>
        </w:tc>
      </w:tr>
      <w:tr w:rsidR="007F61BE">
        <w:tc>
          <w:tcPr>
            <w:tcW w:w="680" w:type="dxa"/>
          </w:tcPr>
          <w:p w:rsidR="007F61BE" w:rsidRDefault="007F61BE">
            <w:pPr>
              <w:pStyle w:val="ConsPlusNormal"/>
              <w:jc w:val="center"/>
            </w:pPr>
            <w:r>
              <w:t>14</w:t>
            </w:r>
          </w:p>
        </w:tc>
        <w:tc>
          <w:tcPr>
            <w:tcW w:w="2098" w:type="dxa"/>
          </w:tcPr>
          <w:p w:rsidR="007F61BE" w:rsidRDefault="007F61BE">
            <w:pPr>
              <w:pStyle w:val="ConsPlusNormal"/>
            </w:pPr>
            <w:r>
              <w:t>Аудит средств целевого финансирования счета 86</w:t>
            </w:r>
          </w:p>
        </w:tc>
        <w:tc>
          <w:tcPr>
            <w:tcW w:w="2211" w:type="dxa"/>
          </w:tcPr>
          <w:p w:rsidR="007F61BE" w:rsidRDefault="007F61BE">
            <w:pPr>
              <w:pStyle w:val="ConsPlusNormal"/>
            </w:pPr>
            <w:r>
              <w:t>Аудит целевого финансирования по основной уставной деятельности</w:t>
            </w:r>
          </w:p>
        </w:tc>
        <w:tc>
          <w:tcPr>
            <w:tcW w:w="4592" w:type="dxa"/>
          </w:tcPr>
          <w:p w:rsidR="007F61BE" w:rsidRDefault="007F61BE">
            <w:pPr>
              <w:pStyle w:val="ConsPlusNormal"/>
            </w:pPr>
            <w:r>
              <w:t>Проверить и подтвердить:</w:t>
            </w:r>
          </w:p>
          <w:p w:rsidR="007F61BE" w:rsidRDefault="007F61BE">
            <w:pPr>
              <w:pStyle w:val="ConsPlusNormal"/>
            </w:pPr>
            <w:r>
              <w:t>а) достоверность отчетных данных в разрезе источников их поступления и расходов;</w:t>
            </w:r>
          </w:p>
          <w:p w:rsidR="007F61BE" w:rsidRDefault="007F61BE">
            <w:pPr>
              <w:pStyle w:val="ConsPlusNormal"/>
            </w:pPr>
            <w:r>
              <w:t>б) учет целевых поступлений на осуществление основной уставной программ и проектов</w:t>
            </w:r>
          </w:p>
        </w:tc>
      </w:tr>
      <w:tr w:rsidR="007F61BE">
        <w:tc>
          <w:tcPr>
            <w:tcW w:w="680" w:type="dxa"/>
          </w:tcPr>
          <w:p w:rsidR="007F61BE" w:rsidRDefault="007F61BE">
            <w:pPr>
              <w:pStyle w:val="ConsPlusNormal"/>
              <w:jc w:val="center"/>
            </w:pPr>
            <w:r>
              <w:t>15</w:t>
            </w:r>
          </w:p>
        </w:tc>
        <w:tc>
          <w:tcPr>
            <w:tcW w:w="2098" w:type="dxa"/>
          </w:tcPr>
          <w:p w:rsidR="007F61BE" w:rsidRDefault="007F61BE">
            <w:pPr>
              <w:pStyle w:val="ConsPlusNormal"/>
            </w:pPr>
            <w:r>
              <w:t>Аудит забалансовых счетов</w:t>
            </w:r>
          </w:p>
        </w:tc>
        <w:tc>
          <w:tcPr>
            <w:tcW w:w="2211" w:type="dxa"/>
          </w:tcPr>
          <w:p w:rsidR="007F61BE" w:rsidRDefault="007F61BE">
            <w:pPr>
              <w:pStyle w:val="ConsPlusNormal"/>
            </w:pPr>
          </w:p>
        </w:tc>
        <w:tc>
          <w:tcPr>
            <w:tcW w:w="4592" w:type="dxa"/>
          </w:tcPr>
          <w:p w:rsidR="007F61BE" w:rsidRDefault="007F61BE">
            <w:pPr>
              <w:pStyle w:val="ConsPlusNormal"/>
            </w:pPr>
            <w:r>
              <w:t>Проверить правильность ведения счетов</w:t>
            </w:r>
          </w:p>
        </w:tc>
      </w:tr>
      <w:tr w:rsidR="007F61BE">
        <w:tc>
          <w:tcPr>
            <w:tcW w:w="680" w:type="dxa"/>
          </w:tcPr>
          <w:p w:rsidR="007F61BE" w:rsidRDefault="007F61BE">
            <w:pPr>
              <w:pStyle w:val="ConsPlusNormal"/>
              <w:jc w:val="center"/>
            </w:pPr>
            <w:r>
              <w:t>16</w:t>
            </w:r>
          </w:p>
        </w:tc>
        <w:tc>
          <w:tcPr>
            <w:tcW w:w="2098" w:type="dxa"/>
          </w:tcPr>
          <w:p w:rsidR="007F61BE" w:rsidRDefault="007F61BE">
            <w:pPr>
              <w:pStyle w:val="ConsPlusNormal"/>
            </w:pPr>
            <w:r>
              <w:t xml:space="preserve">Проверка соответствия бухгалтерской отчетности требованиям </w:t>
            </w:r>
            <w:r>
              <w:lastRenderedPageBreak/>
              <w:t>законодательства</w:t>
            </w:r>
          </w:p>
        </w:tc>
        <w:tc>
          <w:tcPr>
            <w:tcW w:w="2211" w:type="dxa"/>
          </w:tcPr>
          <w:p w:rsidR="007F61BE" w:rsidRDefault="007F61BE">
            <w:pPr>
              <w:pStyle w:val="ConsPlusNormal"/>
            </w:pPr>
          </w:p>
        </w:tc>
        <w:tc>
          <w:tcPr>
            <w:tcW w:w="4592" w:type="dxa"/>
          </w:tcPr>
          <w:p w:rsidR="007F61BE" w:rsidRDefault="007F61BE">
            <w:pPr>
              <w:pStyle w:val="ConsPlusNormal"/>
            </w:pPr>
            <w:r>
              <w:t>а) проверить состав и содержание форм бухгалтерской отчетности, увязку ее показателей;</w:t>
            </w:r>
          </w:p>
          <w:p w:rsidR="007F61BE" w:rsidRDefault="007F61BE">
            <w:pPr>
              <w:pStyle w:val="ConsPlusNormal"/>
            </w:pPr>
            <w:r>
              <w:t xml:space="preserve">б) выразить мнение о достоверности показателей отчетности во всех существенных </w:t>
            </w:r>
            <w:r>
              <w:lastRenderedPageBreak/>
              <w:t>отношениях;</w:t>
            </w:r>
          </w:p>
          <w:p w:rsidR="007F61BE" w:rsidRDefault="007F61BE">
            <w:pPr>
              <w:pStyle w:val="ConsPlusNormal"/>
            </w:pPr>
            <w:r>
              <w:t>в) проверить правильность оценки статей отчетности;</w:t>
            </w:r>
          </w:p>
          <w:p w:rsidR="007F61BE" w:rsidRDefault="007F61BE">
            <w:pPr>
              <w:pStyle w:val="ConsPlusNormal"/>
            </w:pPr>
            <w:r>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tc>
      </w:tr>
    </w:tbl>
    <w:p w:rsidR="007F61BE" w:rsidRDefault="007F61BE">
      <w:pPr>
        <w:pStyle w:val="ConsPlusNormal"/>
      </w:pPr>
    </w:p>
    <w:p w:rsidR="007F61BE" w:rsidRDefault="007F61BE">
      <w:pPr>
        <w:pStyle w:val="ConsPlusNormal"/>
        <w:ind w:firstLine="540"/>
        <w:jc w:val="both"/>
      </w:pPr>
      <w:r>
        <w:t>9. Ведомость учета полноты содержания учетной политики.</w:t>
      </w:r>
    </w:p>
    <w:p w:rsidR="007F61BE" w:rsidRDefault="007F61BE">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427"/>
        <w:gridCol w:w="1474"/>
      </w:tblGrid>
      <w:tr w:rsidR="007F61BE">
        <w:tc>
          <w:tcPr>
            <w:tcW w:w="680" w:type="dxa"/>
          </w:tcPr>
          <w:p w:rsidR="007F61BE" w:rsidRDefault="007F61BE">
            <w:pPr>
              <w:pStyle w:val="ConsPlusNormal"/>
              <w:jc w:val="center"/>
            </w:pPr>
            <w:r>
              <w:t>N п/п</w:t>
            </w:r>
          </w:p>
        </w:tc>
        <w:tc>
          <w:tcPr>
            <w:tcW w:w="7427" w:type="dxa"/>
          </w:tcPr>
          <w:p w:rsidR="007F61BE" w:rsidRDefault="007F61BE">
            <w:pPr>
              <w:pStyle w:val="ConsPlusNormal"/>
              <w:jc w:val="center"/>
            </w:pPr>
            <w:r>
              <w:t>Наименование раздела учетной политики</w:t>
            </w:r>
          </w:p>
        </w:tc>
        <w:tc>
          <w:tcPr>
            <w:tcW w:w="1474" w:type="dxa"/>
          </w:tcPr>
          <w:p w:rsidR="007F61BE" w:rsidRDefault="007F61BE">
            <w:pPr>
              <w:pStyle w:val="ConsPlusNormal"/>
              <w:jc w:val="center"/>
            </w:pPr>
            <w:r>
              <w:t>Отметка о наличии раздела, да/нет</w:t>
            </w:r>
          </w:p>
        </w:tc>
      </w:tr>
      <w:tr w:rsidR="007F61BE">
        <w:tc>
          <w:tcPr>
            <w:tcW w:w="680" w:type="dxa"/>
          </w:tcPr>
          <w:p w:rsidR="007F61BE" w:rsidRDefault="007F61BE">
            <w:pPr>
              <w:pStyle w:val="ConsPlusNormal"/>
              <w:jc w:val="center"/>
            </w:pPr>
            <w:r>
              <w:t>1</w:t>
            </w:r>
          </w:p>
        </w:tc>
        <w:tc>
          <w:tcPr>
            <w:tcW w:w="7427" w:type="dxa"/>
          </w:tcPr>
          <w:p w:rsidR="007F61BE" w:rsidRDefault="007F61BE">
            <w:pPr>
              <w:pStyle w:val="ConsPlusNormal"/>
            </w:pPr>
            <w:r>
              <w:t>Учетная политика для целей финансового учета</w:t>
            </w:r>
          </w:p>
        </w:tc>
        <w:tc>
          <w:tcPr>
            <w:tcW w:w="1474" w:type="dxa"/>
          </w:tcPr>
          <w:p w:rsidR="007F61BE" w:rsidRDefault="007F61BE">
            <w:pPr>
              <w:pStyle w:val="ConsPlusNormal"/>
            </w:pPr>
          </w:p>
        </w:tc>
      </w:tr>
      <w:tr w:rsidR="007F61BE">
        <w:tc>
          <w:tcPr>
            <w:tcW w:w="680" w:type="dxa"/>
          </w:tcPr>
          <w:p w:rsidR="007F61BE" w:rsidRDefault="007F61BE">
            <w:pPr>
              <w:pStyle w:val="ConsPlusNormal"/>
              <w:jc w:val="center"/>
            </w:pPr>
            <w:r>
              <w:t>1.1</w:t>
            </w:r>
          </w:p>
        </w:tc>
        <w:tc>
          <w:tcPr>
            <w:tcW w:w="7427" w:type="dxa"/>
          </w:tcPr>
          <w:p w:rsidR="007F61BE" w:rsidRDefault="007F61BE">
            <w:pPr>
              <w:pStyle w:val="ConsPlusNormal"/>
            </w:pPr>
            <w:r>
              <w:t>Рабочий план счетов бухгалтерского учета</w:t>
            </w:r>
          </w:p>
        </w:tc>
        <w:tc>
          <w:tcPr>
            <w:tcW w:w="1474" w:type="dxa"/>
          </w:tcPr>
          <w:p w:rsidR="007F61BE" w:rsidRDefault="007F61BE">
            <w:pPr>
              <w:pStyle w:val="ConsPlusNormal"/>
            </w:pPr>
          </w:p>
        </w:tc>
      </w:tr>
      <w:tr w:rsidR="007F61BE">
        <w:tc>
          <w:tcPr>
            <w:tcW w:w="680" w:type="dxa"/>
          </w:tcPr>
          <w:p w:rsidR="007F61BE" w:rsidRDefault="007F61BE">
            <w:pPr>
              <w:pStyle w:val="ConsPlusNormal"/>
              <w:jc w:val="center"/>
            </w:pPr>
            <w:r>
              <w:t>1.2</w:t>
            </w:r>
          </w:p>
        </w:tc>
        <w:tc>
          <w:tcPr>
            <w:tcW w:w="7427" w:type="dxa"/>
          </w:tcPr>
          <w:p w:rsidR="007F61BE" w:rsidRDefault="007F61BE">
            <w:pPr>
              <w:pStyle w:val="ConsPlusNormal"/>
            </w:pPr>
            <w:r>
              <w:t>Формы первичных учетных документов, по которым не предусмотрены типовые формы</w:t>
            </w:r>
          </w:p>
        </w:tc>
        <w:tc>
          <w:tcPr>
            <w:tcW w:w="1474" w:type="dxa"/>
          </w:tcPr>
          <w:p w:rsidR="007F61BE" w:rsidRDefault="007F61BE">
            <w:pPr>
              <w:pStyle w:val="ConsPlusNormal"/>
            </w:pPr>
          </w:p>
        </w:tc>
      </w:tr>
      <w:tr w:rsidR="007F61BE">
        <w:tc>
          <w:tcPr>
            <w:tcW w:w="680" w:type="dxa"/>
          </w:tcPr>
          <w:p w:rsidR="007F61BE" w:rsidRDefault="007F61BE">
            <w:pPr>
              <w:pStyle w:val="ConsPlusNormal"/>
              <w:jc w:val="center"/>
            </w:pPr>
            <w:r>
              <w:t>1.3</w:t>
            </w:r>
          </w:p>
        </w:tc>
        <w:tc>
          <w:tcPr>
            <w:tcW w:w="7427" w:type="dxa"/>
          </w:tcPr>
          <w:p w:rsidR="007F61BE" w:rsidRDefault="007F61BE">
            <w:pPr>
              <w:pStyle w:val="ConsPlusNormal"/>
            </w:pPr>
            <w:r>
              <w:t>Формы документов для внутренней бухгалтерской отчетности</w:t>
            </w:r>
          </w:p>
        </w:tc>
        <w:tc>
          <w:tcPr>
            <w:tcW w:w="1474" w:type="dxa"/>
          </w:tcPr>
          <w:p w:rsidR="007F61BE" w:rsidRDefault="007F61BE">
            <w:pPr>
              <w:pStyle w:val="ConsPlusNormal"/>
            </w:pPr>
          </w:p>
        </w:tc>
      </w:tr>
      <w:tr w:rsidR="007F61BE">
        <w:tc>
          <w:tcPr>
            <w:tcW w:w="680" w:type="dxa"/>
          </w:tcPr>
          <w:p w:rsidR="007F61BE" w:rsidRDefault="007F61BE">
            <w:pPr>
              <w:pStyle w:val="ConsPlusNormal"/>
              <w:jc w:val="center"/>
            </w:pPr>
            <w:r>
              <w:t>1.4</w:t>
            </w:r>
          </w:p>
        </w:tc>
        <w:tc>
          <w:tcPr>
            <w:tcW w:w="7427" w:type="dxa"/>
          </w:tcPr>
          <w:p w:rsidR="007F61BE" w:rsidRDefault="007F61BE">
            <w:pPr>
              <w:pStyle w:val="ConsPlusNormal"/>
            </w:pPr>
            <w:r>
              <w:t>Порядок проведения инвентаризации активов и обязательств</w:t>
            </w:r>
          </w:p>
        </w:tc>
        <w:tc>
          <w:tcPr>
            <w:tcW w:w="1474" w:type="dxa"/>
          </w:tcPr>
          <w:p w:rsidR="007F61BE" w:rsidRDefault="007F61BE">
            <w:pPr>
              <w:pStyle w:val="ConsPlusNormal"/>
            </w:pPr>
          </w:p>
        </w:tc>
      </w:tr>
      <w:tr w:rsidR="007F61BE">
        <w:tc>
          <w:tcPr>
            <w:tcW w:w="680" w:type="dxa"/>
          </w:tcPr>
          <w:p w:rsidR="007F61BE" w:rsidRDefault="007F61BE">
            <w:pPr>
              <w:pStyle w:val="ConsPlusNormal"/>
              <w:jc w:val="center"/>
            </w:pPr>
            <w:r>
              <w:t>1.5</w:t>
            </w:r>
          </w:p>
        </w:tc>
        <w:tc>
          <w:tcPr>
            <w:tcW w:w="7427" w:type="dxa"/>
          </w:tcPr>
          <w:p w:rsidR="007F61BE" w:rsidRDefault="007F61BE">
            <w:pPr>
              <w:pStyle w:val="ConsPlusNormal"/>
            </w:pPr>
            <w:r>
              <w:t>Методы оценки активов и обязательств</w:t>
            </w:r>
          </w:p>
        </w:tc>
        <w:tc>
          <w:tcPr>
            <w:tcW w:w="1474" w:type="dxa"/>
          </w:tcPr>
          <w:p w:rsidR="007F61BE" w:rsidRDefault="007F61BE">
            <w:pPr>
              <w:pStyle w:val="ConsPlusNormal"/>
            </w:pPr>
          </w:p>
        </w:tc>
      </w:tr>
      <w:tr w:rsidR="007F61BE">
        <w:tc>
          <w:tcPr>
            <w:tcW w:w="680" w:type="dxa"/>
          </w:tcPr>
          <w:p w:rsidR="007F61BE" w:rsidRDefault="007F61BE">
            <w:pPr>
              <w:pStyle w:val="ConsPlusNormal"/>
              <w:jc w:val="center"/>
            </w:pPr>
            <w:r>
              <w:t>1.6</w:t>
            </w:r>
          </w:p>
        </w:tc>
        <w:tc>
          <w:tcPr>
            <w:tcW w:w="7427" w:type="dxa"/>
          </w:tcPr>
          <w:p w:rsidR="007F61BE" w:rsidRDefault="007F61BE">
            <w:pPr>
              <w:pStyle w:val="ConsPlusNormal"/>
            </w:pPr>
            <w:r>
              <w:t>Правила оценки статей бухгалтерской отчетности</w:t>
            </w:r>
          </w:p>
        </w:tc>
        <w:tc>
          <w:tcPr>
            <w:tcW w:w="1474" w:type="dxa"/>
          </w:tcPr>
          <w:p w:rsidR="007F61BE" w:rsidRDefault="007F61BE">
            <w:pPr>
              <w:pStyle w:val="ConsPlusNormal"/>
            </w:pPr>
          </w:p>
        </w:tc>
      </w:tr>
      <w:tr w:rsidR="007F61BE">
        <w:tc>
          <w:tcPr>
            <w:tcW w:w="680" w:type="dxa"/>
          </w:tcPr>
          <w:p w:rsidR="007F61BE" w:rsidRDefault="007F61BE">
            <w:pPr>
              <w:pStyle w:val="ConsPlusNormal"/>
              <w:jc w:val="center"/>
            </w:pPr>
            <w:r>
              <w:t>1.7</w:t>
            </w:r>
          </w:p>
        </w:tc>
        <w:tc>
          <w:tcPr>
            <w:tcW w:w="7427" w:type="dxa"/>
          </w:tcPr>
          <w:p w:rsidR="007F61BE" w:rsidRDefault="007F61BE">
            <w:pPr>
              <w:pStyle w:val="ConsPlusNormal"/>
            </w:pPr>
            <w:r>
              <w:t>Правила документооборота и технология обработки учетной информации</w:t>
            </w:r>
          </w:p>
        </w:tc>
        <w:tc>
          <w:tcPr>
            <w:tcW w:w="1474" w:type="dxa"/>
          </w:tcPr>
          <w:p w:rsidR="007F61BE" w:rsidRDefault="007F61BE">
            <w:pPr>
              <w:pStyle w:val="ConsPlusNormal"/>
            </w:pPr>
          </w:p>
        </w:tc>
      </w:tr>
      <w:tr w:rsidR="007F61BE">
        <w:tc>
          <w:tcPr>
            <w:tcW w:w="680" w:type="dxa"/>
          </w:tcPr>
          <w:p w:rsidR="007F61BE" w:rsidRDefault="007F61BE">
            <w:pPr>
              <w:pStyle w:val="ConsPlusNormal"/>
              <w:jc w:val="center"/>
            </w:pPr>
            <w:r>
              <w:t>1.8</w:t>
            </w:r>
          </w:p>
        </w:tc>
        <w:tc>
          <w:tcPr>
            <w:tcW w:w="7427" w:type="dxa"/>
          </w:tcPr>
          <w:p w:rsidR="007F61BE" w:rsidRDefault="007F61BE">
            <w:pPr>
              <w:pStyle w:val="ConsPlusNormal"/>
            </w:pPr>
            <w:r>
              <w:t>Порядок контроля за хозяйственными операциями</w:t>
            </w:r>
          </w:p>
        </w:tc>
        <w:tc>
          <w:tcPr>
            <w:tcW w:w="1474" w:type="dxa"/>
          </w:tcPr>
          <w:p w:rsidR="007F61BE" w:rsidRDefault="007F61BE">
            <w:pPr>
              <w:pStyle w:val="ConsPlusNormal"/>
            </w:pPr>
          </w:p>
        </w:tc>
      </w:tr>
      <w:tr w:rsidR="007F61BE">
        <w:tc>
          <w:tcPr>
            <w:tcW w:w="680" w:type="dxa"/>
          </w:tcPr>
          <w:p w:rsidR="007F61BE" w:rsidRDefault="007F61BE">
            <w:pPr>
              <w:pStyle w:val="ConsPlusNormal"/>
              <w:jc w:val="center"/>
            </w:pPr>
            <w:r>
              <w:lastRenderedPageBreak/>
              <w:t>1.9</w:t>
            </w:r>
          </w:p>
        </w:tc>
        <w:tc>
          <w:tcPr>
            <w:tcW w:w="7427" w:type="dxa"/>
          </w:tcPr>
          <w:p w:rsidR="007F61BE" w:rsidRDefault="007F61BE">
            <w:pPr>
              <w:pStyle w:val="ConsPlusNormal"/>
            </w:pPr>
            <w:r>
              <w:t>Другие решения, необходимые для организации бухгалтерского учета</w:t>
            </w:r>
          </w:p>
        </w:tc>
        <w:tc>
          <w:tcPr>
            <w:tcW w:w="1474" w:type="dxa"/>
          </w:tcPr>
          <w:p w:rsidR="007F61BE" w:rsidRDefault="007F61BE">
            <w:pPr>
              <w:pStyle w:val="ConsPlusNormal"/>
            </w:pPr>
          </w:p>
        </w:tc>
      </w:tr>
      <w:tr w:rsidR="007F61BE">
        <w:tc>
          <w:tcPr>
            <w:tcW w:w="680" w:type="dxa"/>
          </w:tcPr>
          <w:p w:rsidR="007F61BE" w:rsidRDefault="007F61BE">
            <w:pPr>
              <w:pStyle w:val="ConsPlusNormal"/>
              <w:jc w:val="center"/>
            </w:pPr>
            <w:r>
              <w:t>2</w:t>
            </w:r>
          </w:p>
        </w:tc>
        <w:tc>
          <w:tcPr>
            <w:tcW w:w="7427" w:type="dxa"/>
          </w:tcPr>
          <w:p w:rsidR="007F61BE" w:rsidRDefault="007F61BE">
            <w:pPr>
              <w:pStyle w:val="ConsPlusNormal"/>
            </w:pPr>
            <w:r>
              <w:t>Учетная политика для целей налогового учета</w:t>
            </w:r>
          </w:p>
        </w:tc>
        <w:tc>
          <w:tcPr>
            <w:tcW w:w="1474" w:type="dxa"/>
          </w:tcPr>
          <w:p w:rsidR="007F61BE" w:rsidRDefault="007F61BE">
            <w:pPr>
              <w:pStyle w:val="ConsPlusNormal"/>
            </w:pPr>
          </w:p>
        </w:tc>
      </w:tr>
      <w:tr w:rsidR="007F61BE">
        <w:tc>
          <w:tcPr>
            <w:tcW w:w="680" w:type="dxa"/>
          </w:tcPr>
          <w:p w:rsidR="007F61BE" w:rsidRDefault="007F61BE">
            <w:pPr>
              <w:pStyle w:val="ConsPlusNormal"/>
              <w:jc w:val="center"/>
            </w:pPr>
            <w:r>
              <w:t>2.1</w:t>
            </w:r>
          </w:p>
        </w:tc>
        <w:tc>
          <w:tcPr>
            <w:tcW w:w="7427" w:type="dxa"/>
          </w:tcPr>
          <w:p w:rsidR="007F61BE" w:rsidRDefault="007F61BE">
            <w:pPr>
              <w:pStyle w:val="ConsPlusNormal"/>
            </w:pPr>
            <w:r>
              <w:t>Порядок формирования сумм доходов и расходов</w:t>
            </w:r>
          </w:p>
        </w:tc>
        <w:tc>
          <w:tcPr>
            <w:tcW w:w="1474" w:type="dxa"/>
          </w:tcPr>
          <w:p w:rsidR="007F61BE" w:rsidRDefault="007F61BE">
            <w:pPr>
              <w:pStyle w:val="ConsPlusNormal"/>
            </w:pPr>
          </w:p>
        </w:tc>
      </w:tr>
      <w:tr w:rsidR="007F61BE">
        <w:tc>
          <w:tcPr>
            <w:tcW w:w="680" w:type="dxa"/>
          </w:tcPr>
          <w:p w:rsidR="007F61BE" w:rsidRDefault="007F61BE">
            <w:pPr>
              <w:pStyle w:val="ConsPlusNormal"/>
              <w:jc w:val="center"/>
            </w:pPr>
            <w:r>
              <w:t>2.2</w:t>
            </w:r>
          </w:p>
        </w:tc>
        <w:tc>
          <w:tcPr>
            <w:tcW w:w="7427" w:type="dxa"/>
          </w:tcPr>
          <w:p w:rsidR="007F61BE" w:rsidRDefault="007F61BE">
            <w:pPr>
              <w:pStyle w:val="ConsPlusNormal"/>
            </w:pPr>
            <w:r>
              <w:t>Порядок определения доли расходов, учитываемых для целей налогообложения в текущем налоговом (отчетном) периоде</w:t>
            </w:r>
          </w:p>
        </w:tc>
        <w:tc>
          <w:tcPr>
            <w:tcW w:w="1474" w:type="dxa"/>
          </w:tcPr>
          <w:p w:rsidR="007F61BE" w:rsidRDefault="007F61BE">
            <w:pPr>
              <w:pStyle w:val="ConsPlusNormal"/>
            </w:pPr>
          </w:p>
        </w:tc>
      </w:tr>
      <w:tr w:rsidR="007F61BE">
        <w:tc>
          <w:tcPr>
            <w:tcW w:w="680" w:type="dxa"/>
          </w:tcPr>
          <w:p w:rsidR="007F61BE" w:rsidRDefault="007F61BE">
            <w:pPr>
              <w:pStyle w:val="ConsPlusNormal"/>
              <w:jc w:val="center"/>
            </w:pPr>
            <w:r>
              <w:t>2.3</w:t>
            </w:r>
          </w:p>
        </w:tc>
        <w:tc>
          <w:tcPr>
            <w:tcW w:w="7427" w:type="dxa"/>
          </w:tcPr>
          <w:p w:rsidR="007F61BE" w:rsidRDefault="007F61BE">
            <w:pPr>
              <w:pStyle w:val="ConsPlusNormal"/>
            </w:pPr>
            <w:r>
              <w:t>Порядок определения суммы остатка расходов (убытков), подлежащей отнесению на расходы в следующих налоговых периодах</w:t>
            </w:r>
          </w:p>
        </w:tc>
        <w:tc>
          <w:tcPr>
            <w:tcW w:w="1474" w:type="dxa"/>
          </w:tcPr>
          <w:p w:rsidR="007F61BE" w:rsidRDefault="007F61BE">
            <w:pPr>
              <w:pStyle w:val="ConsPlusNormal"/>
            </w:pPr>
          </w:p>
        </w:tc>
      </w:tr>
      <w:tr w:rsidR="007F61BE">
        <w:tc>
          <w:tcPr>
            <w:tcW w:w="680" w:type="dxa"/>
          </w:tcPr>
          <w:p w:rsidR="007F61BE" w:rsidRDefault="007F61BE">
            <w:pPr>
              <w:pStyle w:val="ConsPlusNormal"/>
              <w:jc w:val="center"/>
            </w:pPr>
            <w:r>
              <w:t>2.4</w:t>
            </w:r>
          </w:p>
        </w:tc>
        <w:tc>
          <w:tcPr>
            <w:tcW w:w="7427" w:type="dxa"/>
          </w:tcPr>
          <w:p w:rsidR="007F61BE" w:rsidRDefault="007F61BE">
            <w:pPr>
              <w:pStyle w:val="ConsPlusNormal"/>
            </w:pPr>
            <w:r>
              <w:t>Порядок формирования резервов</w:t>
            </w:r>
          </w:p>
        </w:tc>
        <w:tc>
          <w:tcPr>
            <w:tcW w:w="1474" w:type="dxa"/>
          </w:tcPr>
          <w:p w:rsidR="007F61BE" w:rsidRDefault="007F61BE">
            <w:pPr>
              <w:pStyle w:val="ConsPlusNormal"/>
            </w:pPr>
          </w:p>
        </w:tc>
      </w:tr>
      <w:tr w:rsidR="007F61BE">
        <w:tc>
          <w:tcPr>
            <w:tcW w:w="680" w:type="dxa"/>
          </w:tcPr>
          <w:p w:rsidR="007F61BE" w:rsidRDefault="007F61BE">
            <w:pPr>
              <w:pStyle w:val="ConsPlusNormal"/>
              <w:jc w:val="center"/>
            </w:pPr>
            <w:r>
              <w:t>2.5</w:t>
            </w:r>
          </w:p>
        </w:tc>
        <w:tc>
          <w:tcPr>
            <w:tcW w:w="7427" w:type="dxa"/>
          </w:tcPr>
          <w:p w:rsidR="007F61BE" w:rsidRDefault="007F61BE">
            <w:pPr>
              <w:pStyle w:val="ConsPlusNormal"/>
            </w:pPr>
            <w:r>
              <w:t>Порядок ведения учета состояния расчетов с бюджетом по суммам налогов</w:t>
            </w:r>
          </w:p>
        </w:tc>
        <w:tc>
          <w:tcPr>
            <w:tcW w:w="1474" w:type="dxa"/>
          </w:tcPr>
          <w:p w:rsidR="007F61BE" w:rsidRDefault="007F61BE">
            <w:pPr>
              <w:pStyle w:val="ConsPlusNormal"/>
            </w:pPr>
          </w:p>
        </w:tc>
      </w:tr>
      <w:tr w:rsidR="007F61BE">
        <w:tc>
          <w:tcPr>
            <w:tcW w:w="680" w:type="dxa"/>
          </w:tcPr>
          <w:p w:rsidR="007F61BE" w:rsidRDefault="007F61BE">
            <w:pPr>
              <w:pStyle w:val="ConsPlusNormal"/>
              <w:jc w:val="center"/>
            </w:pPr>
            <w:r>
              <w:t>2.6</w:t>
            </w:r>
          </w:p>
        </w:tc>
        <w:tc>
          <w:tcPr>
            <w:tcW w:w="7427" w:type="dxa"/>
          </w:tcPr>
          <w:p w:rsidR="007F61BE" w:rsidRDefault="007F61BE">
            <w:pPr>
              <w:pStyle w:val="ConsPlusNormal"/>
            </w:pPr>
            <w:r>
              <w:t>Другие решения, необходимые для организации налогового учета</w:t>
            </w:r>
          </w:p>
        </w:tc>
        <w:tc>
          <w:tcPr>
            <w:tcW w:w="1474" w:type="dxa"/>
          </w:tcPr>
          <w:p w:rsidR="007F61BE" w:rsidRDefault="007F61BE">
            <w:pPr>
              <w:pStyle w:val="ConsPlusNormal"/>
            </w:pPr>
          </w:p>
        </w:tc>
      </w:tr>
    </w:tbl>
    <w:p w:rsidR="007F61BE" w:rsidRDefault="007F61BE">
      <w:pPr>
        <w:pStyle w:val="ConsPlusNormal"/>
      </w:pPr>
    </w:p>
    <w:p w:rsidR="007F61BE" w:rsidRDefault="007F61BE">
      <w:pPr>
        <w:pStyle w:val="ConsPlusNormal"/>
        <w:ind w:firstLine="540"/>
        <w:jc w:val="both"/>
      </w:pPr>
      <w:r>
        <w:t>10. Ведомость учета наличия системы внутреннего контроля в бухгалтерском и налоговом учете.</w:t>
      </w:r>
    </w:p>
    <w:p w:rsidR="007F61BE" w:rsidRDefault="007F61BE">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427"/>
        <w:gridCol w:w="1474"/>
      </w:tblGrid>
      <w:tr w:rsidR="007F61BE">
        <w:tc>
          <w:tcPr>
            <w:tcW w:w="680" w:type="dxa"/>
          </w:tcPr>
          <w:p w:rsidR="007F61BE" w:rsidRDefault="007F61BE">
            <w:pPr>
              <w:pStyle w:val="ConsPlusNormal"/>
              <w:jc w:val="center"/>
            </w:pPr>
            <w:r>
              <w:t>N п/п</w:t>
            </w:r>
          </w:p>
        </w:tc>
        <w:tc>
          <w:tcPr>
            <w:tcW w:w="7427" w:type="dxa"/>
          </w:tcPr>
          <w:p w:rsidR="007F61BE" w:rsidRDefault="007F61BE">
            <w:pPr>
              <w:pStyle w:val="ConsPlusNormal"/>
              <w:jc w:val="center"/>
            </w:pPr>
            <w:r>
              <w:t>Наименование раздела учетной политики</w:t>
            </w:r>
          </w:p>
        </w:tc>
        <w:tc>
          <w:tcPr>
            <w:tcW w:w="1474" w:type="dxa"/>
          </w:tcPr>
          <w:p w:rsidR="007F61BE" w:rsidRDefault="007F61BE">
            <w:pPr>
              <w:pStyle w:val="ConsPlusNormal"/>
              <w:jc w:val="center"/>
            </w:pPr>
            <w:r>
              <w:t>Отметка о наличии раздела, да/нет</w:t>
            </w:r>
          </w:p>
        </w:tc>
      </w:tr>
      <w:tr w:rsidR="007F61BE">
        <w:tc>
          <w:tcPr>
            <w:tcW w:w="680" w:type="dxa"/>
          </w:tcPr>
          <w:p w:rsidR="007F61BE" w:rsidRDefault="007F61BE">
            <w:pPr>
              <w:pStyle w:val="ConsPlusNormal"/>
              <w:jc w:val="center"/>
            </w:pPr>
            <w:r>
              <w:t>1</w:t>
            </w:r>
          </w:p>
        </w:tc>
        <w:tc>
          <w:tcPr>
            <w:tcW w:w="7427" w:type="dxa"/>
          </w:tcPr>
          <w:p w:rsidR="007F61BE" w:rsidRDefault="007F61BE">
            <w:pPr>
              <w:pStyle w:val="ConsPlusNormal"/>
            </w:pPr>
            <w:r>
              <w:t>Система внутреннего контроля</w:t>
            </w:r>
          </w:p>
        </w:tc>
        <w:tc>
          <w:tcPr>
            <w:tcW w:w="1474" w:type="dxa"/>
          </w:tcPr>
          <w:p w:rsidR="007F61BE" w:rsidRDefault="007F61BE">
            <w:pPr>
              <w:pStyle w:val="ConsPlusNormal"/>
            </w:pPr>
          </w:p>
        </w:tc>
      </w:tr>
      <w:tr w:rsidR="007F61BE">
        <w:tc>
          <w:tcPr>
            <w:tcW w:w="680" w:type="dxa"/>
          </w:tcPr>
          <w:p w:rsidR="007F61BE" w:rsidRDefault="007F61BE">
            <w:pPr>
              <w:pStyle w:val="ConsPlusNormal"/>
              <w:jc w:val="center"/>
            </w:pPr>
            <w:r>
              <w:t>1.1</w:t>
            </w:r>
          </w:p>
        </w:tc>
        <w:tc>
          <w:tcPr>
            <w:tcW w:w="7427" w:type="dxa"/>
          </w:tcPr>
          <w:p w:rsidR="007F61BE" w:rsidRDefault="007F61BE">
            <w:pPr>
              <w:pStyle w:val="ConsPlusNormal"/>
            </w:pPr>
            <w:r>
              <w:t>Программа мероприятий ("дорожная карта") по внедрению Региональным оператором системы внутреннего контроля и управления рисками</w:t>
            </w:r>
          </w:p>
        </w:tc>
        <w:tc>
          <w:tcPr>
            <w:tcW w:w="1474" w:type="dxa"/>
          </w:tcPr>
          <w:p w:rsidR="007F61BE" w:rsidRDefault="007F61BE">
            <w:pPr>
              <w:pStyle w:val="ConsPlusNormal"/>
            </w:pPr>
          </w:p>
        </w:tc>
      </w:tr>
      <w:tr w:rsidR="007F61BE">
        <w:tc>
          <w:tcPr>
            <w:tcW w:w="680" w:type="dxa"/>
          </w:tcPr>
          <w:p w:rsidR="007F61BE" w:rsidRDefault="007F61BE">
            <w:pPr>
              <w:pStyle w:val="ConsPlusNormal"/>
              <w:jc w:val="center"/>
            </w:pPr>
            <w:r>
              <w:t>1.2.</w:t>
            </w:r>
          </w:p>
        </w:tc>
        <w:tc>
          <w:tcPr>
            <w:tcW w:w="7427" w:type="dxa"/>
          </w:tcPr>
          <w:p w:rsidR="007F61BE" w:rsidRDefault="007F61BE">
            <w:pPr>
              <w:pStyle w:val="ConsPlusNormal"/>
            </w:pPr>
            <w:r>
              <w:t>Матрица рисков и контрольных процедур</w:t>
            </w:r>
          </w:p>
        </w:tc>
        <w:tc>
          <w:tcPr>
            <w:tcW w:w="1474" w:type="dxa"/>
          </w:tcPr>
          <w:p w:rsidR="007F61BE" w:rsidRDefault="007F61BE">
            <w:pPr>
              <w:pStyle w:val="ConsPlusNormal"/>
            </w:pPr>
          </w:p>
        </w:tc>
      </w:tr>
      <w:tr w:rsidR="007F61BE">
        <w:tc>
          <w:tcPr>
            <w:tcW w:w="680" w:type="dxa"/>
          </w:tcPr>
          <w:p w:rsidR="007F61BE" w:rsidRDefault="007F61BE">
            <w:pPr>
              <w:pStyle w:val="ConsPlusNormal"/>
              <w:jc w:val="center"/>
            </w:pPr>
            <w:r>
              <w:t>1.3.</w:t>
            </w:r>
          </w:p>
        </w:tc>
        <w:tc>
          <w:tcPr>
            <w:tcW w:w="7427" w:type="dxa"/>
          </w:tcPr>
          <w:p w:rsidR="007F61BE" w:rsidRDefault="007F61BE">
            <w:pPr>
              <w:pStyle w:val="ConsPlusNormal"/>
            </w:pPr>
            <w:r>
              <w:t>Программы проверок</w:t>
            </w:r>
          </w:p>
        </w:tc>
        <w:tc>
          <w:tcPr>
            <w:tcW w:w="1474" w:type="dxa"/>
          </w:tcPr>
          <w:p w:rsidR="007F61BE" w:rsidRDefault="007F61BE">
            <w:pPr>
              <w:pStyle w:val="ConsPlusNormal"/>
            </w:pPr>
          </w:p>
        </w:tc>
      </w:tr>
      <w:tr w:rsidR="007F61BE">
        <w:tc>
          <w:tcPr>
            <w:tcW w:w="680" w:type="dxa"/>
          </w:tcPr>
          <w:p w:rsidR="007F61BE" w:rsidRDefault="007F61BE">
            <w:pPr>
              <w:pStyle w:val="ConsPlusNormal"/>
              <w:jc w:val="center"/>
            </w:pPr>
            <w:r>
              <w:t>1.4.</w:t>
            </w:r>
          </w:p>
        </w:tc>
        <w:tc>
          <w:tcPr>
            <w:tcW w:w="7427" w:type="dxa"/>
          </w:tcPr>
          <w:p w:rsidR="007F61BE" w:rsidRDefault="007F61BE">
            <w:pPr>
              <w:pStyle w:val="ConsPlusNormal"/>
            </w:pPr>
            <w:r>
              <w:t>Перечень контрольных процедур</w:t>
            </w:r>
          </w:p>
        </w:tc>
        <w:tc>
          <w:tcPr>
            <w:tcW w:w="1474" w:type="dxa"/>
          </w:tcPr>
          <w:p w:rsidR="007F61BE" w:rsidRDefault="007F61BE">
            <w:pPr>
              <w:pStyle w:val="ConsPlusNormal"/>
            </w:pPr>
          </w:p>
        </w:tc>
      </w:tr>
    </w:tbl>
    <w:p w:rsidR="007F61BE" w:rsidRDefault="007F61BE">
      <w:pPr>
        <w:sectPr w:rsidR="007F61BE">
          <w:pgSz w:w="16838" w:h="11905" w:orient="landscape"/>
          <w:pgMar w:top="1701" w:right="1134" w:bottom="850" w:left="1134" w:header="0" w:footer="0" w:gutter="0"/>
          <w:cols w:space="720"/>
        </w:sectPr>
      </w:pPr>
    </w:p>
    <w:p w:rsidR="007F61BE" w:rsidRDefault="007F61BE">
      <w:pPr>
        <w:pStyle w:val="ConsPlusNormal"/>
      </w:pPr>
    </w:p>
    <w:p w:rsidR="007F61BE" w:rsidRDefault="007F61BE">
      <w:pPr>
        <w:pStyle w:val="ConsPlusNormal"/>
        <w:ind w:firstLine="540"/>
        <w:jc w:val="both"/>
      </w:pPr>
      <w:r>
        <w:t>11. Оформление результатов аудита.</w:t>
      </w:r>
    </w:p>
    <w:p w:rsidR="007F61BE" w:rsidRDefault="007F61BE">
      <w:pPr>
        <w:pStyle w:val="ConsPlusNormal"/>
        <w:spacing w:before="220"/>
        <w:ind w:firstLine="540"/>
        <w:jc w:val="both"/>
      </w:pPr>
      <w:r>
        <w:t xml:space="preserve">Результаты проведенного аудита представляются аудитором генеральному директору Регионального оператора в виде Аудиторского заключения, подготовленного в соответствии с Федеральными стандартами аудиторской деятельности </w:t>
      </w:r>
      <w:hyperlink r:id="rId61" w:history="1">
        <w:r>
          <w:rPr>
            <w:color w:val="0000FF"/>
          </w:rPr>
          <w:t>ФСАД 1/2010</w:t>
        </w:r>
      </w:hyperlink>
      <w:r>
        <w:t xml:space="preserve"> "Аудиторское заключение о бухгалтерской (финансовой) отчетности и формирование мнения о ее достоверности", </w:t>
      </w:r>
      <w:hyperlink r:id="rId62" w:history="1">
        <w:r>
          <w:rPr>
            <w:color w:val="0000FF"/>
          </w:rPr>
          <w:t>ФСАД 2/2010</w:t>
        </w:r>
      </w:hyperlink>
      <w:r>
        <w:t xml:space="preserve"> "Модифицированное мнение в аудиторском заключении", </w:t>
      </w:r>
      <w:hyperlink r:id="rId63" w:history="1">
        <w:r>
          <w:rPr>
            <w:color w:val="0000FF"/>
          </w:rPr>
          <w:t>ФСАД 3/2010</w:t>
        </w:r>
      </w:hyperlink>
      <w:r>
        <w:t xml:space="preserve"> "Дополнительная информация в аудиторском заключении", утвержденными Приказом Министерства финансов Российской Федерации от 20.05.2010 N 46н.</w:t>
      </w:r>
    </w:p>
    <w:p w:rsidR="007F61BE" w:rsidRDefault="007F61BE">
      <w:pPr>
        <w:pStyle w:val="ConsPlusNormal"/>
        <w:spacing w:before="220"/>
        <w:ind w:firstLine="540"/>
        <w:jc w:val="both"/>
      </w:pPr>
      <w:r>
        <w:t>Результаты проведенного аудита предоставляются генеральному директору Регионального оператора одновременно с представлением акта об оказании услуг. Аудиторское заключение о бухгалтерской (финансовой) отчетности предоставляется на бумажном носителе в количестве 3 (трех) оригинальных экземпляров и на электронном носителе в 1 (одном) экземпляре.</w:t>
      </w: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jc w:val="right"/>
        <w:outlineLvl w:val="1"/>
      </w:pPr>
      <w:r>
        <w:t>Приложение N 1</w:t>
      </w:r>
    </w:p>
    <w:p w:rsidR="007F61BE" w:rsidRDefault="007F61BE">
      <w:pPr>
        <w:pStyle w:val="ConsPlusNormal"/>
        <w:jc w:val="right"/>
      </w:pPr>
      <w:r>
        <w:t>к Конкурсной документации</w:t>
      </w:r>
    </w:p>
    <w:p w:rsidR="007F61BE" w:rsidRDefault="007F61BE">
      <w:pPr>
        <w:pStyle w:val="ConsPlusNormal"/>
      </w:pPr>
    </w:p>
    <w:p w:rsidR="007F61BE" w:rsidRDefault="007F61BE">
      <w:pPr>
        <w:pStyle w:val="ConsPlusNormal"/>
        <w:jc w:val="center"/>
      </w:pPr>
      <w:bookmarkStart w:id="21" w:name="P833"/>
      <w:bookmarkEnd w:id="21"/>
      <w:r>
        <w:t>ИЗВЕЩЕНИЕ</w:t>
      </w:r>
    </w:p>
    <w:p w:rsidR="007F61BE" w:rsidRDefault="007F61BE">
      <w:pPr>
        <w:pStyle w:val="ConsPlusNormal"/>
        <w:jc w:val="center"/>
      </w:pPr>
      <w:r>
        <w:t>О ПРОВЕДЕНИИ ОТКРЫТОГО КОНКУРСА ПО ОТБОРУ</w:t>
      </w:r>
    </w:p>
    <w:p w:rsidR="007F61BE" w:rsidRDefault="007F61BE">
      <w:pPr>
        <w:pStyle w:val="ConsPlusNormal"/>
        <w:jc w:val="center"/>
      </w:pPr>
      <w:r>
        <w:t>АУДИТОРСКОЙ ОРГАНИЗАЦИИ (АУДИТОРА) ДЛЯ ПРОВЕДЕНИЯ</w:t>
      </w:r>
    </w:p>
    <w:p w:rsidR="007F61BE" w:rsidRDefault="007F61BE">
      <w:pPr>
        <w:pStyle w:val="ConsPlusNormal"/>
        <w:jc w:val="center"/>
      </w:pPr>
      <w:r>
        <w:t>ОБЯЗАТЕЛЬНОГО АУДИТА ГОДОВОЙ БУХГАЛТЕРСКОЙ (ФИНАНСОВОЙ)</w:t>
      </w:r>
    </w:p>
    <w:p w:rsidR="007F61BE" w:rsidRDefault="007F61BE">
      <w:pPr>
        <w:pStyle w:val="ConsPlusNormal"/>
        <w:jc w:val="center"/>
      </w:pPr>
      <w:r>
        <w:t>ОТЧЕТНОСТИ РЕГИОНАЛЬНОГО ФОНДА СОДЕЙСТВИЯ</w:t>
      </w:r>
    </w:p>
    <w:p w:rsidR="007F61BE" w:rsidRDefault="007F61BE">
      <w:pPr>
        <w:pStyle w:val="ConsPlusNormal"/>
        <w:jc w:val="center"/>
      </w:pPr>
      <w:r>
        <w:t>КАПИТАЛЬНОМУ РЕМОНТУ ОБЩЕГО ИМУЩЕСТВА</w:t>
      </w:r>
    </w:p>
    <w:p w:rsidR="007F61BE" w:rsidRDefault="007F61BE">
      <w:pPr>
        <w:pStyle w:val="ConsPlusNormal"/>
        <w:jc w:val="center"/>
      </w:pPr>
      <w:r>
        <w:t>В МНОГОКВАРТИРНЫХ ДОМАХ СВЕРДЛОВСКОЙ ОБЛАСТИ</w:t>
      </w:r>
    </w:p>
    <w:p w:rsidR="007F61BE" w:rsidRDefault="007F61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1BE">
        <w:trPr>
          <w:jc w:val="center"/>
        </w:trPr>
        <w:tc>
          <w:tcPr>
            <w:tcW w:w="9294" w:type="dxa"/>
            <w:tcBorders>
              <w:top w:val="nil"/>
              <w:left w:val="single" w:sz="24" w:space="0" w:color="CED3F1"/>
              <w:bottom w:val="nil"/>
              <w:right w:val="single" w:sz="24" w:space="0" w:color="F4F3F8"/>
            </w:tcBorders>
            <w:shd w:val="clear" w:color="auto" w:fill="F4F3F8"/>
          </w:tcPr>
          <w:p w:rsidR="007F61BE" w:rsidRDefault="007F61BE">
            <w:pPr>
              <w:pStyle w:val="ConsPlusNormal"/>
              <w:jc w:val="center"/>
            </w:pPr>
            <w:r>
              <w:rPr>
                <w:color w:val="392C69"/>
              </w:rPr>
              <w:t>Список изменяющих документов</w:t>
            </w:r>
          </w:p>
          <w:p w:rsidR="007F61BE" w:rsidRDefault="007F61BE">
            <w:pPr>
              <w:pStyle w:val="ConsPlusNormal"/>
              <w:jc w:val="center"/>
            </w:pPr>
            <w:r>
              <w:rPr>
                <w:color w:val="392C69"/>
              </w:rPr>
              <w:t xml:space="preserve">(в ред. </w:t>
            </w:r>
            <w:hyperlink r:id="rId64" w:history="1">
              <w:r>
                <w:rPr>
                  <w:color w:val="0000FF"/>
                </w:rPr>
                <w:t>Приказа</w:t>
              </w:r>
            </w:hyperlink>
            <w:r>
              <w:rPr>
                <w:color w:val="392C69"/>
              </w:rPr>
              <w:t xml:space="preserve"> Министерства энергетики</w:t>
            </w:r>
          </w:p>
          <w:p w:rsidR="007F61BE" w:rsidRDefault="007F61BE">
            <w:pPr>
              <w:pStyle w:val="ConsPlusNormal"/>
              <w:jc w:val="center"/>
            </w:pPr>
            <w:r>
              <w:rPr>
                <w:color w:val="392C69"/>
              </w:rPr>
              <w:t>и жилищно-коммунального хозяйства Свердловской области</w:t>
            </w:r>
          </w:p>
          <w:p w:rsidR="007F61BE" w:rsidRDefault="007F61BE">
            <w:pPr>
              <w:pStyle w:val="ConsPlusNormal"/>
              <w:jc w:val="center"/>
            </w:pPr>
            <w:r>
              <w:rPr>
                <w:color w:val="392C69"/>
              </w:rPr>
              <w:t>от 26.12.2014 N 211)</w:t>
            </w:r>
          </w:p>
        </w:tc>
      </w:tr>
    </w:tbl>
    <w:p w:rsidR="007F61BE" w:rsidRDefault="007F61BE">
      <w:pPr>
        <w:pStyle w:val="ConsPlusNormal"/>
      </w:pPr>
    </w:p>
    <w:p w:rsidR="007F61BE" w:rsidRDefault="007F61BE">
      <w:pPr>
        <w:pStyle w:val="ConsPlusNormal"/>
        <w:ind w:firstLine="540"/>
        <w:jc w:val="both"/>
      </w:pPr>
      <w:r>
        <w:t>Организатор открытого конкурса: Министерство энергетики и жилищно-коммунального хозяйства Свердловской области.</w:t>
      </w:r>
    </w:p>
    <w:p w:rsidR="007F61BE" w:rsidRDefault="007F61BE">
      <w:pPr>
        <w:pStyle w:val="ConsPlusNormal"/>
        <w:spacing w:before="220"/>
        <w:ind w:firstLine="540"/>
        <w:jc w:val="both"/>
      </w:pPr>
      <w:r>
        <w:t>Место нахождения: 620031, г. Екатеринбург, пл. Октябрьская, д. 1.</w:t>
      </w:r>
    </w:p>
    <w:p w:rsidR="007F61BE" w:rsidRDefault="007F61BE">
      <w:pPr>
        <w:pStyle w:val="ConsPlusNormal"/>
        <w:spacing w:before="220"/>
        <w:ind w:firstLine="540"/>
        <w:jc w:val="both"/>
      </w:pPr>
      <w:r>
        <w:t>Почтовый адрес: 620031, г. Екатеринбург, пл. Октябрьская, д. 1.</w:t>
      </w:r>
    </w:p>
    <w:p w:rsidR="007F61BE" w:rsidRDefault="007F61BE">
      <w:pPr>
        <w:pStyle w:val="ConsPlusNormal"/>
        <w:spacing w:before="220"/>
        <w:ind w:firstLine="540"/>
        <w:jc w:val="both"/>
      </w:pPr>
      <w:r>
        <w:t>Адрес электронной почты: minenergo@egov66.ru.</w:t>
      </w:r>
    </w:p>
    <w:p w:rsidR="007F61BE" w:rsidRDefault="007F61BE">
      <w:pPr>
        <w:pStyle w:val="ConsPlusNormal"/>
        <w:spacing w:before="220"/>
        <w:ind w:firstLine="540"/>
        <w:jc w:val="both"/>
      </w:pPr>
      <w:r>
        <w:t>Номер контактного телефона: 8(343) 312-00-12 (доб. 225).</w:t>
      </w:r>
    </w:p>
    <w:p w:rsidR="007F61BE" w:rsidRDefault="007F61BE">
      <w:pPr>
        <w:pStyle w:val="ConsPlusNormal"/>
        <w:jc w:val="both"/>
      </w:pPr>
      <w:r>
        <w:t xml:space="preserve">(в ред. </w:t>
      </w:r>
      <w:hyperlink r:id="rId65" w:history="1">
        <w:r>
          <w:rPr>
            <w:color w:val="0000FF"/>
          </w:rPr>
          <w:t>Приказа</w:t>
        </w:r>
      </w:hyperlink>
      <w:r>
        <w:t xml:space="preserve"> Министерства энергетики и жилищно-коммунального хозяйства Свердловской области от 26.12.2014 N 211)</w:t>
      </w:r>
    </w:p>
    <w:p w:rsidR="007F61BE" w:rsidRDefault="007F61BE">
      <w:pPr>
        <w:pStyle w:val="ConsPlusNormal"/>
        <w:spacing w:before="220"/>
        <w:ind w:firstLine="540"/>
        <w:jc w:val="both"/>
      </w:pPr>
      <w:r>
        <w:t>Контактное лицо: Алферова Марина Викторовна.</w:t>
      </w:r>
    </w:p>
    <w:p w:rsidR="007F61BE" w:rsidRDefault="007F61BE">
      <w:pPr>
        <w:pStyle w:val="ConsPlusNormal"/>
        <w:spacing w:before="220"/>
        <w:ind w:firstLine="540"/>
        <w:jc w:val="both"/>
      </w:pPr>
      <w:r>
        <w:t xml:space="preserve">Предмет открытого конкурса: открытый конкурс по отбору аудиторской организации (аудитора) для проведения обязательного аудита годовой бухгалтерской (финансовой) отчетности Регионального Фонда содействия капитальному ремонту общего имущества в многоквартирных </w:t>
      </w:r>
      <w:r>
        <w:lastRenderedPageBreak/>
        <w:t>домах Свердловской области (далее - Региональный оператор).</w:t>
      </w:r>
    </w:p>
    <w:p w:rsidR="007F61BE" w:rsidRDefault="007F61BE">
      <w:pPr>
        <w:pStyle w:val="ConsPlusNormal"/>
        <w:spacing w:before="220"/>
        <w:ind w:firstLine="540"/>
        <w:jc w:val="both"/>
      </w:pPr>
      <w:r>
        <w:t>Способ и место получения конкурсной документации: Конкурсная документация доступна для ознакомления и получения в информационно-телекоммуникационной сети Интернет на официальном сайте Организатора конкурса http://energy.midural.ru и на сайте Регионального оператора http://www.fkr66.ru.</w:t>
      </w:r>
    </w:p>
    <w:p w:rsidR="007F61BE" w:rsidRDefault="007F61BE">
      <w:pPr>
        <w:pStyle w:val="ConsPlusNormal"/>
        <w:spacing w:before="220"/>
        <w:ind w:firstLine="540"/>
        <w:jc w:val="both"/>
      </w:pPr>
      <w:r>
        <w:t>Место приема заявок: 620031, г. Екатеринбург, пл. Октябрьская, д. 1, кабинет 805.</w:t>
      </w:r>
    </w:p>
    <w:p w:rsidR="007F61BE" w:rsidRDefault="007F61BE">
      <w:pPr>
        <w:pStyle w:val="ConsPlusNormal"/>
        <w:spacing w:before="220"/>
        <w:ind w:firstLine="540"/>
        <w:jc w:val="both"/>
      </w:pPr>
      <w:r>
        <w:t>Дата и время начала приема заявок: 9-00 часов "02" декабря 2014 года.</w:t>
      </w:r>
    </w:p>
    <w:p w:rsidR="007F61BE" w:rsidRDefault="007F61BE">
      <w:pPr>
        <w:pStyle w:val="ConsPlusNormal"/>
        <w:spacing w:before="220"/>
        <w:ind w:firstLine="540"/>
        <w:jc w:val="both"/>
      </w:pPr>
      <w:r>
        <w:t>Дата и время окончания приема заявок: 15-00 часов "16" января 2015 года.</w:t>
      </w:r>
    </w:p>
    <w:p w:rsidR="007F61BE" w:rsidRDefault="007F61BE">
      <w:pPr>
        <w:pStyle w:val="ConsPlusNormal"/>
        <w:spacing w:before="220"/>
        <w:ind w:firstLine="540"/>
        <w:jc w:val="both"/>
      </w:pPr>
      <w:r>
        <w:t>Дата и время проведения процедуры вскрытия конвертов: 15-00 часов "16" января 2015 года.</w:t>
      </w:r>
    </w:p>
    <w:p w:rsidR="007F61BE" w:rsidRDefault="007F61BE">
      <w:pPr>
        <w:pStyle w:val="ConsPlusNormal"/>
        <w:spacing w:before="220"/>
        <w:ind w:firstLine="540"/>
        <w:jc w:val="both"/>
      </w:pPr>
      <w:r>
        <w:t>Место проведения процедуры вскрытия конвертов: г. Екатеринбург, пл. Октябрьская, д. 1, кабинет 801.</w:t>
      </w:r>
    </w:p>
    <w:p w:rsidR="007F61BE" w:rsidRDefault="007F61BE">
      <w:pPr>
        <w:pStyle w:val="ConsPlusNormal"/>
        <w:spacing w:before="220"/>
        <w:ind w:firstLine="540"/>
        <w:jc w:val="both"/>
      </w:pPr>
      <w:r>
        <w:t>Дата и время проведения процедуры рассмотрения и оценки заявок на участие в конкурсе: 15-00 часов "23" января 2015 года.</w:t>
      </w:r>
    </w:p>
    <w:p w:rsidR="007F61BE" w:rsidRDefault="007F61BE">
      <w:pPr>
        <w:pStyle w:val="ConsPlusNormal"/>
        <w:spacing w:before="220"/>
        <w:ind w:firstLine="540"/>
        <w:jc w:val="both"/>
      </w:pPr>
      <w:r>
        <w:t>Место проведения процедуры рассмотрения и оценки заявок на участие в конкурсе: г. Екатеринбург, пл. Октябрьская, д. 1, кабинет 801.</w:t>
      </w:r>
    </w:p>
    <w:p w:rsidR="007F61BE" w:rsidRDefault="007F61BE">
      <w:pPr>
        <w:pStyle w:val="ConsPlusNormal"/>
        <w:spacing w:before="220"/>
        <w:ind w:firstLine="540"/>
        <w:jc w:val="both"/>
      </w:pPr>
      <w:r>
        <w:t xml:space="preserve">Начальная (максимальная) стоимость услуг по договору: начальная (максимальная) стоимость услуг по договору (стоимость аудита годовой бухгалтерской (финансовой) отчетности за отчетный период (год) составляет 50000,00 (пятьдесят тысяч) рублей за каждый отчетный период (год), указанный в </w:t>
      </w:r>
      <w:hyperlink w:anchor="P120" w:history="1">
        <w:r>
          <w:rPr>
            <w:color w:val="0000FF"/>
          </w:rPr>
          <w:t>пункте 3.1</w:t>
        </w:r>
      </w:hyperlink>
      <w:r>
        <w:t xml:space="preserve"> настоящей Конкурсной документации (с учетом налогов, сборов и других обязательных платежей)).</w:t>
      </w:r>
    </w:p>
    <w:p w:rsidR="007F61BE" w:rsidRDefault="007F61BE">
      <w:pPr>
        <w:pStyle w:val="ConsPlusNormal"/>
        <w:spacing w:before="220"/>
        <w:ind w:firstLine="540"/>
        <w:jc w:val="both"/>
      </w:pPr>
      <w:hyperlink w:anchor="P168" w:history="1">
        <w:r>
          <w:rPr>
            <w:color w:val="0000FF"/>
          </w:rPr>
          <w:t>8.1.2</w:t>
        </w:r>
      </w:hyperlink>
      <w:r>
        <w:t>. Стоимость услуг по договору, указанная участником конкурса, в случае признания его победителем, будет применяться в отношении каждого отчетного периода (2014, 2015, 2016 годы) и не подлежит изменению по годам аудиторской проверки.</w:t>
      </w:r>
    </w:p>
    <w:p w:rsidR="007F61BE" w:rsidRDefault="007F61BE">
      <w:pPr>
        <w:pStyle w:val="ConsPlusNormal"/>
        <w:spacing w:before="220"/>
        <w:ind w:firstLine="540"/>
        <w:jc w:val="both"/>
      </w:pPr>
      <w:r>
        <w:t>Источник финансирования: собственные средства Регионального оператора.</w:t>
      </w:r>
    </w:p>
    <w:p w:rsidR="007F61BE" w:rsidRDefault="007F61BE">
      <w:pPr>
        <w:pStyle w:val="ConsPlusNormal"/>
        <w:spacing w:before="220"/>
        <w:ind w:firstLine="540"/>
        <w:jc w:val="both"/>
      </w:pPr>
      <w:r>
        <w:t>Требования к участникам конкурса:</w:t>
      </w:r>
    </w:p>
    <w:p w:rsidR="007F61BE" w:rsidRDefault="007F61BE">
      <w:pPr>
        <w:pStyle w:val="ConsPlusNormal"/>
        <w:spacing w:before="220"/>
        <w:ind w:firstLine="540"/>
        <w:jc w:val="both"/>
      </w:pPr>
      <w:r>
        <w:t>соответствие требованиям, установленным законодательством Российской Федерации к лицам, осуществляющим оказание услуг, являющихся предметом конкурса, а именно:</w:t>
      </w:r>
    </w:p>
    <w:p w:rsidR="007F61BE" w:rsidRDefault="007F61BE">
      <w:pPr>
        <w:pStyle w:val="ConsPlusNormal"/>
        <w:spacing w:before="220"/>
        <w:ind w:firstLine="540"/>
        <w:jc w:val="both"/>
      </w:pPr>
      <w:r>
        <w:t>а) сведения об аудиторской организации (аудиторе) включены в реестр аудиторов и аудиторских организаций саморегулируемой организации аудиторов;</w:t>
      </w:r>
    </w:p>
    <w:p w:rsidR="007F61BE" w:rsidRDefault="007F61BE">
      <w:pPr>
        <w:pStyle w:val="ConsPlusNormal"/>
        <w:spacing w:before="220"/>
        <w:ind w:firstLine="540"/>
        <w:jc w:val="both"/>
      </w:pPr>
      <w:r>
        <w:t>б) аудиторская организация (аудитор) проходит внешний контроль качества работы в соответствии с законодательством Российской Федерации;</w:t>
      </w:r>
    </w:p>
    <w:p w:rsidR="007F61BE" w:rsidRDefault="007F61BE">
      <w:pPr>
        <w:pStyle w:val="ConsPlusNormal"/>
        <w:spacing w:before="220"/>
        <w:ind w:firstLine="540"/>
        <w:jc w:val="both"/>
      </w:pPr>
      <w:r>
        <w:t>в) в отношении участника конкурса на момент проведения конкурса и в период предполагаемого подписания договора на проведение аудита не должны действовать меры воздействия в виде приостановления членства в саморегулируемой организации аудиторов, лишающие участника конкурса права заключать новые договоры;</w:t>
      </w:r>
    </w:p>
    <w:p w:rsidR="007F61BE" w:rsidRDefault="007F61BE">
      <w:pPr>
        <w:pStyle w:val="ConsPlusNormal"/>
        <w:spacing w:before="220"/>
        <w:ind w:firstLine="540"/>
        <w:jc w:val="both"/>
      </w:pPr>
      <w:r>
        <w:t>г) наличие квалификационного аттестата (для аудитора);</w:t>
      </w:r>
    </w:p>
    <w:p w:rsidR="007F61BE" w:rsidRDefault="007F61BE">
      <w:pPr>
        <w:pStyle w:val="ConsPlusNormal"/>
        <w:spacing w:before="220"/>
        <w:ind w:firstLine="540"/>
        <w:jc w:val="both"/>
      </w:pPr>
      <w:r>
        <w:t>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7F61BE" w:rsidRDefault="007F61BE">
      <w:pPr>
        <w:pStyle w:val="ConsPlusNormal"/>
        <w:spacing w:before="220"/>
        <w:ind w:firstLine="540"/>
        <w:jc w:val="both"/>
      </w:pPr>
      <w:r>
        <w:lastRenderedPageBreak/>
        <w:t xml:space="preserve">неприостановление деятельности участника, в порядке, предусмотренном </w:t>
      </w:r>
      <w:hyperlink r:id="rId66" w:history="1">
        <w:r>
          <w:rPr>
            <w:color w:val="0000FF"/>
          </w:rPr>
          <w:t>Кодексом</w:t>
        </w:r>
      </w:hyperlink>
      <w:r>
        <w:t xml:space="preserve"> Российской Федерации об административных правонарушениях, на день подачи заявки на участие в конкурсе;</w:t>
      </w:r>
    </w:p>
    <w:p w:rsidR="007F61BE" w:rsidRDefault="007F61BE">
      <w:pPr>
        <w:pStyle w:val="ConsPlusNormal"/>
        <w:spacing w:before="220"/>
        <w:ind w:firstLine="540"/>
        <w:jc w:val="both"/>
      </w:pPr>
      <w:r>
        <w:t>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конкурсе не принято;</w:t>
      </w:r>
    </w:p>
    <w:p w:rsidR="007F61BE" w:rsidRDefault="007F61BE">
      <w:pPr>
        <w:pStyle w:val="ConsPlusNormal"/>
        <w:spacing w:before="220"/>
        <w:ind w:firstLine="540"/>
        <w:jc w:val="both"/>
      </w:pPr>
      <w:r>
        <w:t>отсутствие у участника конкурса - физического лица либо руководителя, главного бухгалтера юридического лица судимости за преступление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открытого конкурса, и административного наказания в виде дисквалификации;</w:t>
      </w:r>
    </w:p>
    <w:p w:rsidR="007F61BE" w:rsidRDefault="007F61BE">
      <w:pPr>
        <w:pStyle w:val="ConsPlusNormal"/>
        <w:spacing w:before="220"/>
        <w:ind w:firstLine="540"/>
        <w:jc w:val="both"/>
      </w:pPr>
      <w:r>
        <w:t>отсутствие между участником конкурса и Организатором конкурса либо Региональным оператором конфликта интересов, под которым понимаются случаи, при которых руководитель Регионального оператора, член конкурсной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F61BE" w:rsidRDefault="007F61BE">
      <w:pPr>
        <w:pStyle w:val="ConsPlusNormal"/>
        <w:spacing w:before="220"/>
        <w:ind w:firstLine="540"/>
        <w:jc w:val="both"/>
      </w:pPr>
      <w:r>
        <w:t>отсутствие сведений о претенденте в реестре недобросовестных поставщиков (подрядчиков, исполнителей),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конкурса - юридического лица.</w:t>
      </w:r>
    </w:p>
    <w:p w:rsidR="007F61BE" w:rsidRDefault="007F61BE">
      <w:pPr>
        <w:pStyle w:val="ConsPlusNormal"/>
        <w:spacing w:before="220"/>
        <w:ind w:firstLine="540"/>
        <w:jc w:val="both"/>
      </w:pPr>
      <w:r>
        <w:t>Перечень документов, входящих в состав заявки на участие в конкурсе:</w:t>
      </w:r>
    </w:p>
    <w:p w:rsidR="007F61BE" w:rsidRDefault="007F61BE">
      <w:pPr>
        <w:pStyle w:val="ConsPlusNormal"/>
        <w:spacing w:before="220"/>
        <w:ind w:firstLine="540"/>
        <w:jc w:val="both"/>
      </w:pPr>
      <w:r>
        <w:t xml:space="preserve">Для участия в открытом конкурсе участник конкурса подает </w:t>
      </w:r>
      <w:hyperlink w:anchor="P940" w:history="1">
        <w:r>
          <w:rPr>
            <w:color w:val="0000FF"/>
          </w:rPr>
          <w:t>заявку</w:t>
        </w:r>
      </w:hyperlink>
      <w:r>
        <w:t xml:space="preserve"> на участие в конкурсе в письменном виде, согласно форме, приведенной в Приложении N 2 к Конкурсной документации, на бумажном носителе в запечатанном конверте, не позволяющем просматривать содержание заявки до вскрытия в установленном порядке, а также в электронном виде на CD-диске, вложенном </w:t>
      </w:r>
      <w:r>
        <w:lastRenderedPageBreak/>
        <w:t>в данный конверт.</w:t>
      </w:r>
    </w:p>
    <w:p w:rsidR="007F61BE" w:rsidRDefault="007F61BE">
      <w:pPr>
        <w:pStyle w:val="ConsPlusNormal"/>
        <w:spacing w:before="220"/>
        <w:ind w:firstLine="540"/>
        <w:jc w:val="both"/>
      </w:pPr>
      <w:r>
        <w:t>Заявка должна содержать следующие сведения и документы:</w:t>
      </w:r>
    </w:p>
    <w:p w:rsidR="007F61BE" w:rsidRDefault="007F61BE">
      <w:pPr>
        <w:pStyle w:val="ConsPlusNormal"/>
        <w:spacing w:before="220"/>
        <w:ind w:firstLine="540"/>
        <w:jc w:val="both"/>
      </w:pPr>
      <w:r>
        <w:t>опись документов, предоставляемых участником;</w:t>
      </w:r>
    </w:p>
    <w:p w:rsidR="007F61BE" w:rsidRDefault="007F61BE">
      <w:pPr>
        <w:pStyle w:val="ConsPlusNormal"/>
        <w:spacing w:before="220"/>
        <w:ind w:firstLine="540"/>
        <w:jc w:val="both"/>
      </w:pPr>
      <w:r>
        <w:t>выписка из единого государственного реестра юридических лиц или заверенная копия такой выписки (для юридического лица), выписка из единого государственного реестра индивидуальных предпринимателей или заверенная копия такой выписки (для индивидуального предпринимателя), которые получены не ранее чем за шесть месяцев до даты опубликования извещения о проведении открытого конкурса, копии документов, удостоверяющих личность (для иного физического лица);</w:t>
      </w:r>
    </w:p>
    <w:p w:rsidR="007F61BE" w:rsidRDefault="007F61BE">
      <w:pPr>
        <w:pStyle w:val="ConsPlusNormal"/>
        <w:spacing w:before="220"/>
        <w:ind w:firstLine="540"/>
        <w:jc w:val="both"/>
      </w:pPr>
      <w:r>
        <w:t>документы, подтверждающие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
    <w:p w:rsidR="007F61BE" w:rsidRDefault="007F61BE">
      <w:pPr>
        <w:pStyle w:val="ConsPlusNormal"/>
        <w:spacing w:before="220"/>
        <w:ind w:firstLine="540"/>
        <w:jc w:val="both"/>
      </w:pPr>
      <w:r>
        <w:t>копии учредительных документов участника конкурса (для юридических лиц) со всеми изменениями;</w:t>
      </w:r>
    </w:p>
    <w:p w:rsidR="007F61BE" w:rsidRDefault="007F61BE">
      <w:pPr>
        <w:pStyle w:val="ConsPlusNormal"/>
        <w:spacing w:before="220"/>
        <w:ind w:firstLine="540"/>
        <w:jc w:val="both"/>
      </w:pPr>
      <w:r>
        <w:t xml:space="preserve">копии документов, подтверждающих соответствие участника конкурса требованиям к лицам, осуществляющим оказание услуг, являющихся предметом конкурса, в соответствии с Федеральным </w:t>
      </w:r>
      <w:hyperlink r:id="rId67" w:history="1">
        <w:r>
          <w:rPr>
            <w:color w:val="0000FF"/>
          </w:rPr>
          <w:t>законом</w:t>
        </w:r>
      </w:hyperlink>
      <w:r>
        <w:t xml:space="preserve"> от 30 декабря 2008 года N 307-ФЗ "Об аудиторской деятельности":</w:t>
      </w:r>
    </w:p>
    <w:p w:rsidR="007F61BE" w:rsidRDefault="007F61BE">
      <w:pPr>
        <w:pStyle w:val="ConsPlusNormal"/>
        <w:spacing w:before="220"/>
        <w:ind w:firstLine="540"/>
        <w:jc w:val="both"/>
      </w:pPr>
      <w:r>
        <w:t>а) копия выписки из реестра, подтверждающая внесение сведений в Реестр аудиторов и аудиторских организаций саморегулируемой организации аудиторов с присвоением основного регистрационного номера записи;</w:t>
      </w:r>
    </w:p>
    <w:p w:rsidR="007F61BE" w:rsidRDefault="007F61BE">
      <w:pPr>
        <w:pStyle w:val="ConsPlusNormal"/>
        <w:spacing w:before="220"/>
        <w:ind w:firstLine="540"/>
        <w:jc w:val="both"/>
      </w:pPr>
      <w:r>
        <w:t>б) документы, подтверждающие прохождение внешнего контроля качества работы, и содержащие сведения о результатах;</w:t>
      </w:r>
    </w:p>
    <w:p w:rsidR="007F61BE" w:rsidRDefault="007F61BE">
      <w:pPr>
        <w:pStyle w:val="ConsPlusNormal"/>
        <w:spacing w:before="220"/>
        <w:ind w:firstLine="540"/>
        <w:jc w:val="both"/>
      </w:pPr>
      <w:r>
        <w:t>в) квалификационный аттестат (для аудитора);</w:t>
      </w:r>
    </w:p>
    <w:p w:rsidR="007F61BE" w:rsidRDefault="007F61BE">
      <w:pPr>
        <w:pStyle w:val="ConsPlusNormal"/>
        <w:spacing w:before="220"/>
        <w:ind w:firstLine="540"/>
        <w:jc w:val="both"/>
      </w:pPr>
      <w:r>
        <w:t>г) документы, подтверждающие отсутствие приостановления членства в саморегулируемой организации аудиторов;</w:t>
      </w:r>
    </w:p>
    <w:p w:rsidR="007F61BE" w:rsidRDefault="007F61BE">
      <w:pPr>
        <w:pStyle w:val="ConsPlusNormal"/>
        <w:spacing w:before="220"/>
        <w:ind w:firstLine="540"/>
        <w:jc w:val="both"/>
      </w:pPr>
      <w:r>
        <w:t>копии документов, подтверждающие сведения, необходимые для оценки соответствия участника конкурса по критерию "Квалификация участника конкурса", а именно:</w:t>
      </w:r>
    </w:p>
    <w:p w:rsidR="007F61BE" w:rsidRDefault="007F61BE">
      <w:pPr>
        <w:pStyle w:val="ConsPlusNormal"/>
        <w:spacing w:before="220"/>
        <w:ind w:firstLine="540"/>
        <w:jc w:val="both"/>
      </w:pPr>
      <w:r>
        <w:t>а) копии документов, подтверждающих прохождение внутреннего контроля качества работы аудиторской организации (аудитора), с указанием информации о том, кем и когда выдан, а также даты прохождения такого контроля;</w:t>
      </w:r>
    </w:p>
    <w:p w:rsidR="007F61BE" w:rsidRDefault="007F61BE">
      <w:pPr>
        <w:pStyle w:val="ConsPlusNormal"/>
        <w:spacing w:before="220"/>
        <w:ind w:firstLine="540"/>
        <w:jc w:val="both"/>
      </w:pPr>
      <w:r>
        <w:t xml:space="preserve">б) документы, подтверждающие отсутствие в течение трех лет, предшествующих дате проведения конкурса, фактов применения к аудиторской организации (аудитору) мер дисциплинарного воздействия, предусмотренных </w:t>
      </w:r>
      <w:hyperlink r:id="rId68" w:history="1">
        <w:r>
          <w:rPr>
            <w:color w:val="0000FF"/>
          </w:rPr>
          <w:t>частями 1</w:t>
        </w:r>
      </w:hyperlink>
      <w:r>
        <w:t xml:space="preserve"> и </w:t>
      </w:r>
      <w:hyperlink r:id="rId69" w:history="1">
        <w:r>
          <w:rPr>
            <w:color w:val="0000FF"/>
          </w:rPr>
          <w:t>6 статьи 20</w:t>
        </w:r>
      </w:hyperlink>
      <w:r>
        <w:t xml:space="preserve"> Федерального закона от 30 декабря 2008 года N 307-ФЗ "Об аудиторской деятельности" (за исключением мер дисциплинарного воздействия, предусмотренных </w:t>
      </w:r>
      <w:hyperlink r:id="rId70" w:history="1">
        <w:r>
          <w:rPr>
            <w:color w:val="0000FF"/>
          </w:rPr>
          <w:t>пунктами 1</w:t>
        </w:r>
      </w:hyperlink>
      <w:r>
        <w:t xml:space="preserve"> - </w:t>
      </w:r>
      <w:hyperlink r:id="rId71" w:history="1">
        <w:r>
          <w:rPr>
            <w:color w:val="0000FF"/>
          </w:rPr>
          <w:t>3</w:t>
        </w:r>
      </w:hyperlink>
      <w:r>
        <w:t xml:space="preserve"> и </w:t>
      </w:r>
      <w:hyperlink r:id="rId72" w:history="1">
        <w:r>
          <w:rPr>
            <w:color w:val="0000FF"/>
          </w:rPr>
          <w:t>6 части 1</w:t>
        </w:r>
      </w:hyperlink>
      <w:r>
        <w:t xml:space="preserve"> и </w:t>
      </w:r>
      <w:hyperlink r:id="rId73" w:history="1">
        <w:r>
          <w:rPr>
            <w:color w:val="0000FF"/>
          </w:rPr>
          <w:t>пунктами 1</w:t>
        </w:r>
      </w:hyperlink>
      <w:r>
        <w:t xml:space="preserve"> и </w:t>
      </w:r>
      <w:hyperlink r:id="rId74" w:history="1">
        <w:r>
          <w:rPr>
            <w:color w:val="0000FF"/>
          </w:rPr>
          <w:t>2 части 6 статьи 20</w:t>
        </w:r>
      </w:hyperlink>
      <w:r>
        <w:t xml:space="preserve"> указанного Закона, в случае своевременного и полного исполнения аудиторской организации (аудитором) решения о применении в отношении такой аудиторской организации (аудитора) соответствующих мер дисциплинарного воздействия);</w:t>
      </w:r>
    </w:p>
    <w:p w:rsidR="007F61BE" w:rsidRDefault="007F61BE">
      <w:pPr>
        <w:pStyle w:val="ConsPlusNormal"/>
        <w:spacing w:before="220"/>
        <w:ind w:firstLine="540"/>
        <w:jc w:val="both"/>
      </w:pPr>
      <w:r>
        <w:lastRenderedPageBreak/>
        <w:t xml:space="preserve">в) документы, подтверждающие отсутствие в течение трех лет, предшествующих дате проведения конкурса, фактов наличия вступивших в законную силу решений суда об удовлетворении требований клиентов к аудиторской организации (аудитору), возникших в связи с оказанием аудиторских услуг и (или) услуг, связанных с аудиторской деятельностью, указанных в </w:t>
      </w:r>
      <w:hyperlink r:id="rId75" w:history="1">
        <w:r>
          <w:rPr>
            <w:color w:val="0000FF"/>
          </w:rPr>
          <w:t>пунктах 1</w:t>
        </w:r>
      </w:hyperlink>
      <w:r>
        <w:t xml:space="preserve"> - </w:t>
      </w:r>
      <w:hyperlink r:id="rId76" w:history="1">
        <w:r>
          <w:rPr>
            <w:color w:val="0000FF"/>
          </w:rPr>
          <w:t>7 части 7 статьи 1</w:t>
        </w:r>
      </w:hyperlink>
      <w:r>
        <w:t xml:space="preserve"> Федерального закона от 30 декабря 2008 года N 307-ФЗ "Об аудиторской деятельности";</w:t>
      </w:r>
    </w:p>
    <w:p w:rsidR="007F61BE" w:rsidRDefault="007F61BE">
      <w:pPr>
        <w:pStyle w:val="ConsPlusNormal"/>
        <w:spacing w:before="220"/>
        <w:ind w:firstLine="540"/>
        <w:jc w:val="both"/>
      </w:pPr>
      <w:r>
        <w:t>г) копии отзывов контрагентов о проведении аудиторских проверок, письменные рекомендации саморегулируемой организации, характеризующие деловую репутацию;</w:t>
      </w:r>
    </w:p>
    <w:p w:rsidR="007F61BE" w:rsidRDefault="007F61BE">
      <w:pPr>
        <w:pStyle w:val="ConsPlusNormal"/>
        <w:spacing w:before="220"/>
        <w:ind w:firstLine="540"/>
        <w:jc w:val="both"/>
      </w:pPr>
      <w:r>
        <w:t>д) копию (копии) договора (договоров) страхования ответственности за нарушение договора оказания аудиторских услуг и (или) договора страхования ответственности за причинение вреда имуществу других лиц в результате осуществления аудиторской деятельности страхового полиса (полисов), с указанием суммы страхового возмещения по договору;</w:t>
      </w:r>
    </w:p>
    <w:p w:rsidR="007F61BE" w:rsidRDefault="007F61BE">
      <w:pPr>
        <w:pStyle w:val="ConsPlusNormal"/>
        <w:spacing w:before="220"/>
        <w:ind w:firstLine="540"/>
        <w:jc w:val="both"/>
      </w:pPr>
      <w:r>
        <w:t>е) документы, подтверждающие опыт работы аудиторской организации (аудитора) на рынке аудиторских услуг;</w:t>
      </w:r>
    </w:p>
    <w:p w:rsidR="007F61BE" w:rsidRDefault="007F61BE">
      <w:pPr>
        <w:pStyle w:val="ConsPlusNormal"/>
        <w:spacing w:before="220"/>
        <w:ind w:firstLine="540"/>
        <w:jc w:val="both"/>
      </w:pPr>
      <w:r>
        <w:t>ж) копии документов, подтверждающих наличие проведенных за последние три года, предшествующих дате проведения конкурса, обязательных аудиторских проверок бухгалтерской (финансовой) отчетности организаций, доля государственной собственности в которых составляет не менее 25%, государственных корпорациях, государственной компании, в том числе организаций в организационно-правовой форме фонда, имущество которых сформировано за счет имущественных взносов Российской Федерации или субъекта Российской Федерации, государственного унитарного предприятия или муниципального унитарного предприятия, с указанием: - наименования заказчика; - наименования оказываемых услуг; - периода оказания услуг (участник конкурса, по своему усмотрению, в подтверждение вправе приложить первую и последнюю страницу договоров (контрактов));</w:t>
      </w:r>
    </w:p>
    <w:p w:rsidR="007F61BE" w:rsidRDefault="007F61BE">
      <w:pPr>
        <w:pStyle w:val="ConsPlusNormal"/>
        <w:spacing w:before="220"/>
        <w:ind w:firstLine="540"/>
        <w:jc w:val="both"/>
      </w:pPr>
      <w:r>
        <w:t>з) документы, подтверждающие наличие в аудиторской организации (аудитора) аудиторов, имеющих сертификат (свидетельство) о повышении квалификации за календарный год, предшествующий году проведения конкурса с приложением копии документа о прохождении ежегодного обучения по программам повышения квалификации.</w:t>
      </w:r>
    </w:p>
    <w:p w:rsidR="007F61BE" w:rsidRDefault="007F61BE">
      <w:pPr>
        <w:pStyle w:val="ConsPlusNormal"/>
        <w:spacing w:before="220"/>
        <w:ind w:firstLine="540"/>
        <w:jc w:val="both"/>
      </w:pPr>
      <w:r>
        <w:t xml:space="preserve">Также заявка может содержать любые другие документы на усмотрение участника конкурса, в том числе подтверждающие соответствие участника конкурса иным требованиям, установленным в </w:t>
      </w:r>
      <w:hyperlink w:anchor="P185" w:history="1">
        <w:r>
          <w:rPr>
            <w:color w:val="0000FF"/>
          </w:rPr>
          <w:t>подпункте 9.3 пункта 9 Раздела I</w:t>
        </w:r>
      </w:hyperlink>
      <w:r>
        <w:t xml:space="preserve"> "Общие положения" Конкурсной документации.</w:t>
      </w:r>
    </w:p>
    <w:p w:rsidR="007F61BE" w:rsidRDefault="007F61BE">
      <w:pPr>
        <w:pStyle w:val="ConsPlusNormal"/>
        <w:spacing w:before="220"/>
        <w:ind w:firstLine="540"/>
        <w:jc w:val="both"/>
      </w:pPr>
      <w:r>
        <w:t>Конверты с заявками, поступившие в срок, указанный в Извещении о проведении конкурса, регистрируются Организатором конкурса с указанием даты и времени их получения.</w:t>
      </w:r>
    </w:p>
    <w:p w:rsidR="007F61BE" w:rsidRDefault="007F61BE">
      <w:pPr>
        <w:pStyle w:val="ConsPlusNormal"/>
        <w:spacing w:before="220"/>
        <w:ind w:firstLine="540"/>
        <w:jc w:val="both"/>
      </w:pPr>
      <w:r>
        <w:t>Заявки, поступившие после даты и времени указанной в Извещении о проведении конкурса, не рассматриваются.</w:t>
      </w:r>
    </w:p>
    <w:p w:rsidR="007F61BE" w:rsidRDefault="007F61BE">
      <w:pPr>
        <w:pStyle w:val="ConsPlusNormal"/>
        <w:spacing w:before="220"/>
        <w:ind w:firstLine="540"/>
        <w:jc w:val="both"/>
      </w:pPr>
      <w:r>
        <w:t>Критерии оценки заявок на участие в конкурсе:</w:t>
      </w:r>
    </w:p>
    <w:p w:rsidR="007F61BE" w:rsidRDefault="007F61BE">
      <w:pPr>
        <w:pStyle w:val="ConsPlusNormal"/>
        <w:spacing w:before="220"/>
        <w:ind w:firstLine="540"/>
        <w:jc w:val="both"/>
      </w:pPr>
      <w:r>
        <w:t>1. Стоимость услуг по договору.</w:t>
      </w:r>
    </w:p>
    <w:p w:rsidR="007F61BE" w:rsidRDefault="007F61BE">
      <w:pPr>
        <w:pStyle w:val="ConsPlusNormal"/>
        <w:spacing w:before="220"/>
        <w:ind w:firstLine="540"/>
        <w:jc w:val="both"/>
      </w:pPr>
      <w:r>
        <w:t>2. Квалификация участника конкурса.</w:t>
      </w:r>
    </w:p>
    <w:p w:rsidR="007F61BE" w:rsidRDefault="007F61BE">
      <w:pPr>
        <w:pStyle w:val="ConsPlusNormal"/>
        <w:spacing w:before="220"/>
        <w:ind w:firstLine="540"/>
        <w:jc w:val="both"/>
      </w:pPr>
      <w:r>
        <w:t>3. Срок оказания услуг.</w:t>
      </w:r>
    </w:p>
    <w:p w:rsidR="007F61BE" w:rsidRDefault="007F61BE">
      <w:pPr>
        <w:pStyle w:val="ConsPlusNormal"/>
        <w:spacing w:before="220"/>
        <w:ind w:firstLine="540"/>
        <w:jc w:val="both"/>
      </w:pPr>
      <w:r>
        <w:t>Сумма величин значимости критериев оценки, применяемых Организатором конкурса, составляет 100 процентов, из них:</w:t>
      </w:r>
    </w:p>
    <w:p w:rsidR="007F61BE" w:rsidRDefault="007F61BE">
      <w:pPr>
        <w:pStyle w:val="ConsPlusNormal"/>
      </w:pPr>
    </w:p>
    <w:p w:rsidR="007F61BE" w:rsidRDefault="007F61BE">
      <w:pPr>
        <w:sectPr w:rsidR="007F61BE">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989"/>
        <w:gridCol w:w="1871"/>
        <w:gridCol w:w="2154"/>
      </w:tblGrid>
      <w:tr w:rsidR="007F61BE">
        <w:tc>
          <w:tcPr>
            <w:tcW w:w="567" w:type="dxa"/>
          </w:tcPr>
          <w:p w:rsidR="007F61BE" w:rsidRDefault="007F61BE">
            <w:pPr>
              <w:pStyle w:val="ConsPlusNormal"/>
              <w:jc w:val="center"/>
            </w:pPr>
            <w:r>
              <w:lastRenderedPageBreak/>
              <w:t>N п/п</w:t>
            </w:r>
          </w:p>
        </w:tc>
        <w:tc>
          <w:tcPr>
            <w:tcW w:w="4989" w:type="dxa"/>
          </w:tcPr>
          <w:p w:rsidR="007F61BE" w:rsidRDefault="007F61BE">
            <w:pPr>
              <w:pStyle w:val="ConsPlusNormal"/>
              <w:jc w:val="center"/>
            </w:pPr>
            <w:r>
              <w:t>Наименование критерия оценки</w:t>
            </w:r>
          </w:p>
        </w:tc>
        <w:tc>
          <w:tcPr>
            <w:tcW w:w="1871" w:type="dxa"/>
          </w:tcPr>
          <w:p w:rsidR="007F61BE" w:rsidRDefault="007F61BE">
            <w:pPr>
              <w:pStyle w:val="ConsPlusNormal"/>
              <w:jc w:val="center"/>
            </w:pPr>
            <w:r>
              <w:t>Значимость критерия</w:t>
            </w:r>
          </w:p>
        </w:tc>
        <w:tc>
          <w:tcPr>
            <w:tcW w:w="2154" w:type="dxa"/>
          </w:tcPr>
          <w:p w:rsidR="007F61BE" w:rsidRDefault="007F61BE">
            <w:pPr>
              <w:pStyle w:val="ConsPlusNormal"/>
              <w:jc w:val="center"/>
            </w:pPr>
            <w:r>
              <w:t>Коэффициент значимости</w:t>
            </w:r>
          </w:p>
        </w:tc>
      </w:tr>
      <w:tr w:rsidR="007F61BE">
        <w:tc>
          <w:tcPr>
            <w:tcW w:w="567" w:type="dxa"/>
          </w:tcPr>
          <w:p w:rsidR="007F61BE" w:rsidRDefault="007F61BE">
            <w:pPr>
              <w:pStyle w:val="ConsPlusNormal"/>
              <w:jc w:val="center"/>
            </w:pPr>
            <w:r>
              <w:t>1.</w:t>
            </w:r>
          </w:p>
        </w:tc>
        <w:tc>
          <w:tcPr>
            <w:tcW w:w="4989" w:type="dxa"/>
          </w:tcPr>
          <w:p w:rsidR="007F61BE" w:rsidRDefault="007F61BE">
            <w:pPr>
              <w:pStyle w:val="ConsPlusNormal"/>
            </w:pPr>
            <w:r>
              <w:t>Стоимость услуг по договора</w:t>
            </w:r>
          </w:p>
        </w:tc>
        <w:tc>
          <w:tcPr>
            <w:tcW w:w="1871" w:type="dxa"/>
          </w:tcPr>
          <w:p w:rsidR="007F61BE" w:rsidRDefault="007F61BE">
            <w:pPr>
              <w:pStyle w:val="ConsPlusNormal"/>
              <w:jc w:val="center"/>
            </w:pPr>
            <w:r>
              <w:t>60</w:t>
            </w:r>
          </w:p>
        </w:tc>
        <w:tc>
          <w:tcPr>
            <w:tcW w:w="2154" w:type="dxa"/>
          </w:tcPr>
          <w:p w:rsidR="007F61BE" w:rsidRDefault="007F61BE">
            <w:pPr>
              <w:pStyle w:val="ConsPlusNormal"/>
              <w:jc w:val="center"/>
            </w:pPr>
            <w:r>
              <w:t>0,6</w:t>
            </w:r>
          </w:p>
        </w:tc>
      </w:tr>
      <w:tr w:rsidR="007F61BE">
        <w:tc>
          <w:tcPr>
            <w:tcW w:w="567" w:type="dxa"/>
          </w:tcPr>
          <w:p w:rsidR="007F61BE" w:rsidRDefault="007F61BE">
            <w:pPr>
              <w:pStyle w:val="ConsPlusNormal"/>
              <w:jc w:val="center"/>
            </w:pPr>
            <w:r>
              <w:t>2.</w:t>
            </w:r>
          </w:p>
        </w:tc>
        <w:tc>
          <w:tcPr>
            <w:tcW w:w="4989" w:type="dxa"/>
          </w:tcPr>
          <w:p w:rsidR="007F61BE" w:rsidRDefault="007F61BE">
            <w:pPr>
              <w:pStyle w:val="ConsPlusNormal"/>
            </w:pPr>
            <w:r>
              <w:t>Квалификация участника конкурса</w:t>
            </w:r>
          </w:p>
        </w:tc>
        <w:tc>
          <w:tcPr>
            <w:tcW w:w="1871" w:type="dxa"/>
          </w:tcPr>
          <w:p w:rsidR="007F61BE" w:rsidRDefault="007F61BE">
            <w:pPr>
              <w:pStyle w:val="ConsPlusNormal"/>
              <w:jc w:val="center"/>
            </w:pPr>
            <w:r>
              <w:t>20</w:t>
            </w:r>
          </w:p>
        </w:tc>
        <w:tc>
          <w:tcPr>
            <w:tcW w:w="2154" w:type="dxa"/>
          </w:tcPr>
          <w:p w:rsidR="007F61BE" w:rsidRDefault="007F61BE">
            <w:pPr>
              <w:pStyle w:val="ConsPlusNormal"/>
              <w:jc w:val="center"/>
            </w:pPr>
            <w:r>
              <w:t>0,2</w:t>
            </w:r>
          </w:p>
        </w:tc>
      </w:tr>
      <w:tr w:rsidR="007F61BE">
        <w:tc>
          <w:tcPr>
            <w:tcW w:w="567" w:type="dxa"/>
          </w:tcPr>
          <w:p w:rsidR="007F61BE" w:rsidRDefault="007F61BE">
            <w:pPr>
              <w:pStyle w:val="ConsPlusNormal"/>
              <w:jc w:val="center"/>
            </w:pPr>
            <w:r>
              <w:t>3.</w:t>
            </w:r>
          </w:p>
        </w:tc>
        <w:tc>
          <w:tcPr>
            <w:tcW w:w="4989" w:type="dxa"/>
          </w:tcPr>
          <w:p w:rsidR="007F61BE" w:rsidRDefault="007F61BE">
            <w:pPr>
              <w:pStyle w:val="ConsPlusNormal"/>
            </w:pPr>
            <w:r>
              <w:t>Срок оказания услуг</w:t>
            </w:r>
          </w:p>
        </w:tc>
        <w:tc>
          <w:tcPr>
            <w:tcW w:w="1871" w:type="dxa"/>
          </w:tcPr>
          <w:p w:rsidR="007F61BE" w:rsidRDefault="007F61BE">
            <w:pPr>
              <w:pStyle w:val="ConsPlusNormal"/>
              <w:jc w:val="center"/>
            </w:pPr>
            <w:r>
              <w:t>20</w:t>
            </w:r>
          </w:p>
        </w:tc>
        <w:tc>
          <w:tcPr>
            <w:tcW w:w="2154" w:type="dxa"/>
          </w:tcPr>
          <w:p w:rsidR="007F61BE" w:rsidRDefault="007F61BE">
            <w:pPr>
              <w:pStyle w:val="ConsPlusNormal"/>
              <w:jc w:val="center"/>
            </w:pPr>
            <w:r>
              <w:t>0,2</w:t>
            </w:r>
          </w:p>
        </w:tc>
      </w:tr>
    </w:tbl>
    <w:p w:rsidR="007F61BE" w:rsidRDefault="007F61BE">
      <w:pPr>
        <w:sectPr w:rsidR="007F61BE">
          <w:pgSz w:w="16838" w:h="11905" w:orient="landscape"/>
          <w:pgMar w:top="1701" w:right="1134" w:bottom="850" w:left="1134" w:header="0" w:footer="0" w:gutter="0"/>
          <w:cols w:space="720"/>
        </w:sectPr>
      </w:pPr>
    </w:p>
    <w:p w:rsidR="007F61BE" w:rsidRDefault="007F61BE">
      <w:pPr>
        <w:pStyle w:val="ConsPlusNormal"/>
      </w:pPr>
    </w:p>
    <w:p w:rsidR="007F61BE" w:rsidRDefault="007F61BE">
      <w:pPr>
        <w:pStyle w:val="ConsPlusNormal"/>
        <w:ind w:firstLine="540"/>
        <w:jc w:val="both"/>
      </w:pPr>
      <w:r>
        <w:t xml:space="preserve">Порядок оценки и сопоставления заявок на участие в конкурсе указан в </w:t>
      </w:r>
      <w:hyperlink w:anchor="P461" w:history="1">
        <w:r>
          <w:rPr>
            <w:color w:val="0000FF"/>
          </w:rPr>
          <w:t>пункте 1.21</w:t>
        </w:r>
      </w:hyperlink>
      <w:r>
        <w:t xml:space="preserve"> "Информационной карты конкурса".</w:t>
      </w: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jc w:val="right"/>
        <w:outlineLvl w:val="1"/>
      </w:pPr>
      <w:r>
        <w:t>Приложение N 2</w:t>
      </w:r>
    </w:p>
    <w:p w:rsidR="007F61BE" w:rsidRDefault="007F61BE">
      <w:pPr>
        <w:pStyle w:val="ConsPlusNormal"/>
        <w:jc w:val="right"/>
      </w:pPr>
      <w:r>
        <w:t>к Конкурсной документации</w:t>
      </w:r>
    </w:p>
    <w:p w:rsidR="007F61BE" w:rsidRDefault="007F61BE">
      <w:pPr>
        <w:pStyle w:val="ConsPlusNormal"/>
      </w:pPr>
    </w:p>
    <w:p w:rsidR="007F61BE" w:rsidRDefault="007F61BE">
      <w:pPr>
        <w:pStyle w:val="ConsPlusNonformat"/>
        <w:jc w:val="both"/>
      </w:pPr>
      <w:r>
        <w:t>На бланке организации</w:t>
      </w:r>
    </w:p>
    <w:p w:rsidR="007F61BE" w:rsidRDefault="007F61BE">
      <w:pPr>
        <w:pStyle w:val="ConsPlusNonformat"/>
        <w:jc w:val="both"/>
      </w:pPr>
      <w:r>
        <w:t>Дата, исх. номер</w:t>
      </w:r>
    </w:p>
    <w:p w:rsidR="007F61BE" w:rsidRDefault="007F61BE">
      <w:pPr>
        <w:pStyle w:val="ConsPlusNonformat"/>
        <w:jc w:val="both"/>
      </w:pPr>
    </w:p>
    <w:p w:rsidR="007F61BE" w:rsidRDefault="007F61BE">
      <w:pPr>
        <w:pStyle w:val="ConsPlusNonformat"/>
        <w:jc w:val="both"/>
      </w:pPr>
      <w:r>
        <w:t xml:space="preserve">                                          Организатору конкурса:</w:t>
      </w:r>
    </w:p>
    <w:p w:rsidR="007F61BE" w:rsidRDefault="007F61BE">
      <w:pPr>
        <w:pStyle w:val="ConsPlusNonformat"/>
        <w:jc w:val="both"/>
      </w:pPr>
      <w:r>
        <w:t xml:space="preserve">                                          Министерство энергетики и</w:t>
      </w:r>
    </w:p>
    <w:p w:rsidR="007F61BE" w:rsidRDefault="007F61BE">
      <w:pPr>
        <w:pStyle w:val="ConsPlusNonformat"/>
        <w:jc w:val="both"/>
      </w:pPr>
      <w:r>
        <w:t xml:space="preserve">                                          жилищно-коммунального хозяйства</w:t>
      </w:r>
    </w:p>
    <w:p w:rsidR="007F61BE" w:rsidRDefault="007F61BE">
      <w:pPr>
        <w:pStyle w:val="ConsPlusNonformat"/>
        <w:jc w:val="both"/>
      </w:pPr>
      <w:r>
        <w:t xml:space="preserve">                                          Свердловской области</w:t>
      </w:r>
    </w:p>
    <w:p w:rsidR="007F61BE" w:rsidRDefault="007F61BE">
      <w:pPr>
        <w:pStyle w:val="ConsPlusNonformat"/>
        <w:jc w:val="both"/>
      </w:pPr>
    </w:p>
    <w:p w:rsidR="007F61BE" w:rsidRDefault="007F61BE">
      <w:pPr>
        <w:pStyle w:val="ConsPlusNonformat"/>
        <w:jc w:val="both"/>
      </w:pPr>
      <w:bookmarkStart w:id="22" w:name="P940"/>
      <w:bookmarkEnd w:id="22"/>
      <w:r>
        <w:t xml:space="preserve">                                  ЗАЯВКА</w:t>
      </w:r>
    </w:p>
    <w:p w:rsidR="007F61BE" w:rsidRDefault="007F61BE">
      <w:pPr>
        <w:pStyle w:val="ConsPlusNonformat"/>
        <w:jc w:val="both"/>
      </w:pPr>
      <w:r>
        <w:t xml:space="preserve">                 НА УЧАСТИЕ В ОТКРЫТОМ КОНКУРСЕ ПО ОТБОРУ</w:t>
      </w:r>
    </w:p>
    <w:p w:rsidR="007F61BE" w:rsidRDefault="007F61BE">
      <w:pPr>
        <w:pStyle w:val="ConsPlusNonformat"/>
        <w:jc w:val="both"/>
      </w:pPr>
      <w:r>
        <w:t xml:space="preserve">             АУДИТОРСКОЙ ОРГАНИЗАЦИИ (АУДИТОРА) ДЛЯ ПРОВЕДЕНИЯ</w:t>
      </w:r>
    </w:p>
    <w:p w:rsidR="007F61BE" w:rsidRDefault="007F61BE">
      <w:pPr>
        <w:pStyle w:val="ConsPlusNonformat"/>
        <w:jc w:val="both"/>
      </w:pPr>
      <w:r>
        <w:t xml:space="preserve">          ОБЯЗАТЕЛЬНОГО АУДИТА ГОДОВОЙ БУХГАЛТЕРСКОЙ (ФИНАНСОВОЙ)</w:t>
      </w:r>
    </w:p>
    <w:p w:rsidR="007F61BE" w:rsidRDefault="007F61BE">
      <w:pPr>
        <w:pStyle w:val="ConsPlusNonformat"/>
        <w:jc w:val="both"/>
      </w:pPr>
      <w:r>
        <w:t xml:space="preserve">          ОТЧЕТНОСТИ РЕГИОНАЛЬНОГО ФОНДА СОДЕЙСТВИЯ КАПИТАЛЬНОМУ</w:t>
      </w:r>
    </w:p>
    <w:p w:rsidR="007F61BE" w:rsidRDefault="007F61BE">
      <w:pPr>
        <w:pStyle w:val="ConsPlusNonformat"/>
        <w:jc w:val="both"/>
      </w:pPr>
      <w:r>
        <w:t xml:space="preserve">             РЕМОНТУ ОБЩЕГО ИМУЩЕСТВА В МНОГОКВАРТИРНЫХ ДОМАХ</w:t>
      </w:r>
    </w:p>
    <w:p w:rsidR="007F61BE" w:rsidRDefault="007F61BE">
      <w:pPr>
        <w:pStyle w:val="ConsPlusNonformat"/>
        <w:jc w:val="both"/>
      </w:pPr>
      <w:r>
        <w:t xml:space="preserve">                           СВЕРДЛОВСКОЙ ОБЛАСТИ</w:t>
      </w:r>
    </w:p>
    <w:p w:rsidR="007F61BE" w:rsidRDefault="007F61BE">
      <w:pPr>
        <w:pStyle w:val="ConsPlusNonformat"/>
        <w:jc w:val="both"/>
      </w:pPr>
    </w:p>
    <w:p w:rsidR="007F61BE" w:rsidRDefault="007F61BE">
      <w:pPr>
        <w:pStyle w:val="ConsPlusNonformat"/>
        <w:jc w:val="both"/>
      </w:pPr>
      <w:r>
        <w:t xml:space="preserve">    1.  Изучив Конкурсную </w:t>
      </w:r>
      <w:hyperlink w:anchor="P93" w:history="1">
        <w:r>
          <w:rPr>
            <w:color w:val="0000FF"/>
          </w:rPr>
          <w:t>документацию</w:t>
        </w:r>
      </w:hyperlink>
      <w:r>
        <w:t>, Извещение о проведении конкурса (на</w:t>
      </w:r>
    </w:p>
    <w:p w:rsidR="007F61BE" w:rsidRDefault="007F61BE">
      <w:pPr>
        <w:pStyle w:val="ConsPlusNonformat"/>
        <w:jc w:val="both"/>
      </w:pPr>
      <w:r>
        <w:t>официальном сайте Организатора конкурса http://energy.midural.ru и на сайте</w:t>
      </w:r>
    </w:p>
    <w:p w:rsidR="007F61BE" w:rsidRDefault="007F61BE">
      <w:pPr>
        <w:pStyle w:val="ConsPlusNonformat"/>
        <w:jc w:val="both"/>
      </w:pPr>
      <w:r>
        <w:t>Регионального оператора http://www.fkr66.ru), а также применяемые к данному</w:t>
      </w:r>
    </w:p>
    <w:p w:rsidR="007F61BE" w:rsidRDefault="007F61BE">
      <w:pPr>
        <w:pStyle w:val="ConsPlusNonformat"/>
        <w:jc w:val="both"/>
      </w:pPr>
      <w:r>
        <w:t>конкурсу законодательство и нормативные правовые акты,</w:t>
      </w:r>
    </w:p>
    <w:p w:rsidR="007F61BE" w:rsidRDefault="007F61BE">
      <w:pPr>
        <w:pStyle w:val="ConsPlusNonformat"/>
        <w:jc w:val="both"/>
      </w:pPr>
      <w:r>
        <w:t>___________________________________________________________________________</w:t>
      </w:r>
    </w:p>
    <w:p w:rsidR="007F61BE" w:rsidRDefault="007F61BE">
      <w:pPr>
        <w:pStyle w:val="ConsPlusNonformat"/>
        <w:jc w:val="both"/>
      </w:pPr>
      <w:r>
        <w:t xml:space="preserve">  (Ф.И.О. (физического лица), наименование участника конкурса с указанием</w:t>
      </w:r>
    </w:p>
    <w:p w:rsidR="007F61BE" w:rsidRDefault="007F61BE">
      <w:pPr>
        <w:pStyle w:val="ConsPlusNonformat"/>
        <w:jc w:val="both"/>
      </w:pPr>
      <w:r>
        <w:t xml:space="preserve">    организационно-правовой формы, места нахождения, почтового адреса,</w:t>
      </w:r>
    </w:p>
    <w:p w:rsidR="007F61BE" w:rsidRDefault="007F61BE">
      <w:pPr>
        <w:pStyle w:val="ConsPlusNonformat"/>
        <w:jc w:val="both"/>
      </w:pPr>
      <w:r>
        <w:t xml:space="preserve">                       номера контактного телефона)</w:t>
      </w:r>
    </w:p>
    <w:p w:rsidR="007F61BE" w:rsidRDefault="007F61BE">
      <w:pPr>
        <w:pStyle w:val="ConsPlusNonformat"/>
        <w:jc w:val="both"/>
      </w:pPr>
      <w:r>
        <w:t>в лице ____________________________________________________________________</w:t>
      </w:r>
    </w:p>
    <w:p w:rsidR="007F61BE" w:rsidRDefault="007F61BE">
      <w:pPr>
        <w:pStyle w:val="ConsPlusNonformat"/>
        <w:jc w:val="both"/>
      </w:pPr>
      <w:r>
        <w:t xml:space="preserve">            (документ, удостоверяющий личность (для физического лица),</w:t>
      </w:r>
    </w:p>
    <w:p w:rsidR="007F61BE" w:rsidRDefault="007F61BE">
      <w:pPr>
        <w:pStyle w:val="ConsPlusNonformat"/>
        <w:jc w:val="both"/>
      </w:pPr>
      <w:r>
        <w:t xml:space="preserve">           наименование должности, Ф.И.О. руководителя, уполномоченного</w:t>
      </w:r>
    </w:p>
    <w:p w:rsidR="007F61BE" w:rsidRDefault="007F61BE">
      <w:pPr>
        <w:pStyle w:val="ConsPlusNonformat"/>
        <w:jc w:val="both"/>
      </w:pPr>
      <w:r>
        <w:t xml:space="preserve">           лица, наименование учредительного документа или доверенности)</w:t>
      </w:r>
    </w:p>
    <w:p w:rsidR="007F61BE" w:rsidRDefault="007F61BE">
      <w:pPr>
        <w:pStyle w:val="ConsPlusNonformat"/>
        <w:jc w:val="both"/>
      </w:pPr>
      <w:r>
        <w:t>сообщает   о   согласии   участвовать  в  конкурсе  по  отбору  аудиторской</w:t>
      </w:r>
    </w:p>
    <w:p w:rsidR="007F61BE" w:rsidRDefault="007F61BE">
      <w:pPr>
        <w:pStyle w:val="ConsPlusNonformat"/>
        <w:jc w:val="both"/>
      </w:pPr>
      <w:r>
        <w:t>организации   (аудитора)   для   проведения  обязательного  аудита  годовой</w:t>
      </w:r>
    </w:p>
    <w:p w:rsidR="007F61BE" w:rsidRDefault="007F61BE">
      <w:pPr>
        <w:pStyle w:val="ConsPlusNonformat"/>
        <w:jc w:val="both"/>
      </w:pPr>
      <w:r>
        <w:t>бухгалтерской   (финансовой)   отчетности  Регионального  Фонда  содействия</w:t>
      </w:r>
    </w:p>
    <w:p w:rsidR="007F61BE" w:rsidRDefault="007F61BE">
      <w:pPr>
        <w:pStyle w:val="ConsPlusNonformat"/>
        <w:jc w:val="both"/>
      </w:pPr>
      <w:r>
        <w:t>капитальному  ремонту общего имущества в многоквартирных домах Свердловской</w:t>
      </w:r>
    </w:p>
    <w:p w:rsidR="007F61BE" w:rsidRDefault="007F61BE">
      <w:pPr>
        <w:pStyle w:val="ConsPlusNonformat"/>
        <w:jc w:val="both"/>
      </w:pPr>
      <w:r>
        <w:t>области.</w:t>
      </w:r>
    </w:p>
    <w:p w:rsidR="007F61BE" w:rsidRDefault="007F61BE">
      <w:pPr>
        <w:pStyle w:val="ConsPlusNonformat"/>
        <w:jc w:val="both"/>
      </w:pPr>
      <w:r>
        <w:t xml:space="preserve">    2.  Мы  согласны  оказать  услуги  по  проведению  обязательного аудита</w:t>
      </w:r>
    </w:p>
    <w:p w:rsidR="007F61BE" w:rsidRDefault="007F61BE">
      <w:pPr>
        <w:pStyle w:val="ConsPlusNonformat"/>
        <w:jc w:val="both"/>
      </w:pPr>
      <w:r>
        <w:t>годовой   бухгалтерской   (финансовой)   отчетности   Регионального   Фонда</w:t>
      </w:r>
    </w:p>
    <w:p w:rsidR="007F61BE" w:rsidRDefault="007F61BE">
      <w:pPr>
        <w:pStyle w:val="ConsPlusNonformat"/>
        <w:jc w:val="both"/>
      </w:pPr>
      <w:r>
        <w:t>содействия  капитальному  ремонту  общего имущества в многоквартирных домах</w:t>
      </w:r>
    </w:p>
    <w:p w:rsidR="007F61BE" w:rsidRDefault="007F61BE">
      <w:pPr>
        <w:pStyle w:val="ConsPlusNonformat"/>
        <w:jc w:val="both"/>
      </w:pPr>
      <w:r>
        <w:t>Свердловской  области в соответствии с требованиями Конкурсной документации</w:t>
      </w:r>
    </w:p>
    <w:p w:rsidR="007F61BE" w:rsidRDefault="007F61BE">
      <w:pPr>
        <w:pStyle w:val="ConsPlusNonformat"/>
        <w:jc w:val="both"/>
      </w:pPr>
      <w:r>
        <w:t>и на условиях, которые мы представили ниже в предложениях:</w:t>
      </w:r>
    </w:p>
    <w:p w:rsidR="007F61BE" w:rsidRDefault="007F61BE">
      <w:pPr>
        <w:pStyle w:val="ConsPlusNormal"/>
      </w:pPr>
    </w:p>
    <w:p w:rsidR="007F61BE" w:rsidRDefault="007F61BE">
      <w:pPr>
        <w:pStyle w:val="ConsPlusNormal"/>
        <w:jc w:val="right"/>
        <w:outlineLvl w:val="2"/>
      </w:pPr>
      <w:r>
        <w:t>Таблица 1</w:t>
      </w:r>
    </w:p>
    <w:p w:rsidR="007F61BE" w:rsidRDefault="007F61BE">
      <w:pPr>
        <w:pStyle w:val="ConsPlusNormal"/>
      </w:pPr>
    </w:p>
    <w:p w:rsidR="007F61BE" w:rsidRDefault="007F61BE">
      <w:pPr>
        <w:sectPr w:rsidR="007F61BE">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19"/>
        <w:gridCol w:w="1644"/>
        <w:gridCol w:w="1531"/>
        <w:gridCol w:w="1020"/>
      </w:tblGrid>
      <w:tr w:rsidR="007F61BE">
        <w:tc>
          <w:tcPr>
            <w:tcW w:w="567" w:type="dxa"/>
          </w:tcPr>
          <w:p w:rsidR="007F61BE" w:rsidRDefault="007F61BE">
            <w:pPr>
              <w:pStyle w:val="ConsPlusNormal"/>
              <w:jc w:val="center"/>
            </w:pPr>
            <w:r>
              <w:lastRenderedPageBreak/>
              <w:t>N п/п</w:t>
            </w:r>
          </w:p>
        </w:tc>
        <w:tc>
          <w:tcPr>
            <w:tcW w:w="4819" w:type="dxa"/>
          </w:tcPr>
          <w:p w:rsidR="007F61BE" w:rsidRDefault="007F61BE">
            <w:pPr>
              <w:pStyle w:val="ConsPlusNormal"/>
              <w:jc w:val="center"/>
            </w:pPr>
            <w:r>
              <w:t>Наименование предложения</w:t>
            </w:r>
          </w:p>
        </w:tc>
        <w:tc>
          <w:tcPr>
            <w:tcW w:w="1644" w:type="dxa"/>
          </w:tcPr>
          <w:p w:rsidR="007F61BE" w:rsidRDefault="007F61BE">
            <w:pPr>
              <w:pStyle w:val="ConsPlusNormal"/>
              <w:jc w:val="center"/>
            </w:pPr>
            <w:r>
              <w:t>Единица измерения / Сведения о наличии</w:t>
            </w:r>
          </w:p>
        </w:tc>
        <w:tc>
          <w:tcPr>
            <w:tcW w:w="1531" w:type="dxa"/>
          </w:tcPr>
          <w:p w:rsidR="007F61BE" w:rsidRDefault="007F61BE">
            <w:pPr>
              <w:pStyle w:val="ConsPlusNormal"/>
              <w:jc w:val="center"/>
            </w:pPr>
            <w:r>
              <w:t>Предложение участника (значения цифрами и прописью)</w:t>
            </w:r>
          </w:p>
        </w:tc>
        <w:tc>
          <w:tcPr>
            <w:tcW w:w="1020" w:type="dxa"/>
          </w:tcPr>
          <w:p w:rsidR="007F61BE" w:rsidRDefault="007F61BE">
            <w:pPr>
              <w:pStyle w:val="ConsPlusNormal"/>
              <w:jc w:val="center"/>
            </w:pPr>
            <w:r>
              <w:t>Примечание</w:t>
            </w:r>
          </w:p>
        </w:tc>
      </w:tr>
      <w:tr w:rsidR="007F61BE">
        <w:tc>
          <w:tcPr>
            <w:tcW w:w="567" w:type="dxa"/>
            <w:vMerge w:val="restart"/>
          </w:tcPr>
          <w:p w:rsidR="007F61BE" w:rsidRDefault="007F61BE">
            <w:pPr>
              <w:pStyle w:val="ConsPlusNormal"/>
              <w:jc w:val="center"/>
            </w:pPr>
            <w:r>
              <w:t>1</w:t>
            </w:r>
          </w:p>
        </w:tc>
        <w:tc>
          <w:tcPr>
            <w:tcW w:w="4819" w:type="dxa"/>
          </w:tcPr>
          <w:p w:rsidR="007F61BE" w:rsidRDefault="007F61BE">
            <w:pPr>
              <w:pStyle w:val="ConsPlusNormal"/>
            </w:pPr>
            <w:r>
              <w:t xml:space="preserve">Стоимость услуг по договору </w:t>
            </w:r>
            <w:hyperlink w:anchor="P980" w:history="1">
              <w:r>
                <w:rPr>
                  <w:color w:val="0000FF"/>
                </w:rPr>
                <w:t>&lt;*&gt;</w:t>
              </w:r>
            </w:hyperlink>
            <w:r>
              <w:t xml:space="preserve"> (с учетом всех налогов и сборов, всех затрат, издержек и иных расходов исполнителя, в том числе сопутствующих, связанных с исполнением договора)</w:t>
            </w:r>
          </w:p>
          <w:p w:rsidR="007F61BE" w:rsidRDefault="007F61BE">
            <w:pPr>
              <w:pStyle w:val="ConsPlusNormal"/>
            </w:pPr>
            <w:bookmarkStart w:id="23" w:name="P980"/>
            <w:bookmarkEnd w:id="23"/>
            <w:r>
              <w:t>&lt;*&gt; Стоимость услуг по договору, указанная участником конкурса, в случае признания его победителем, будет применяться в отношении каждого отчетного периода (2014, 2015, 2016 годы) и не подлежит изменению по годам аудиторской проверки</w:t>
            </w:r>
          </w:p>
        </w:tc>
        <w:tc>
          <w:tcPr>
            <w:tcW w:w="1644" w:type="dxa"/>
          </w:tcPr>
          <w:p w:rsidR="007F61BE" w:rsidRDefault="007F61BE">
            <w:pPr>
              <w:pStyle w:val="ConsPlusNormal"/>
              <w:jc w:val="center"/>
            </w:pPr>
            <w:r>
              <w:t>рубли</w:t>
            </w:r>
          </w:p>
        </w:tc>
        <w:tc>
          <w:tcPr>
            <w:tcW w:w="1531" w:type="dxa"/>
          </w:tcPr>
          <w:p w:rsidR="007F61BE" w:rsidRDefault="007F61BE">
            <w:pPr>
              <w:pStyle w:val="ConsPlusNormal"/>
            </w:pPr>
          </w:p>
        </w:tc>
        <w:tc>
          <w:tcPr>
            <w:tcW w:w="1020" w:type="dxa"/>
          </w:tcPr>
          <w:p w:rsidR="007F61BE" w:rsidRDefault="007F61BE">
            <w:pPr>
              <w:pStyle w:val="ConsPlusNormal"/>
            </w:pPr>
          </w:p>
        </w:tc>
      </w:tr>
      <w:tr w:rsidR="007F61BE">
        <w:tc>
          <w:tcPr>
            <w:tcW w:w="567" w:type="dxa"/>
            <w:vMerge/>
          </w:tcPr>
          <w:p w:rsidR="007F61BE" w:rsidRDefault="007F61BE"/>
        </w:tc>
        <w:tc>
          <w:tcPr>
            <w:tcW w:w="4819" w:type="dxa"/>
          </w:tcPr>
          <w:p w:rsidR="007F61BE" w:rsidRDefault="007F61BE">
            <w:pPr>
              <w:pStyle w:val="ConsPlusNormal"/>
            </w:pPr>
            <w:r>
              <w:t>Процент снижения стоимости услуг по договору</w:t>
            </w:r>
          </w:p>
        </w:tc>
        <w:tc>
          <w:tcPr>
            <w:tcW w:w="1644" w:type="dxa"/>
          </w:tcPr>
          <w:p w:rsidR="007F61BE" w:rsidRDefault="007F61BE">
            <w:pPr>
              <w:pStyle w:val="ConsPlusNormal"/>
              <w:jc w:val="center"/>
            </w:pPr>
            <w:r>
              <w:t>%</w:t>
            </w:r>
          </w:p>
        </w:tc>
        <w:tc>
          <w:tcPr>
            <w:tcW w:w="1531" w:type="dxa"/>
          </w:tcPr>
          <w:p w:rsidR="007F61BE" w:rsidRDefault="007F61BE">
            <w:pPr>
              <w:pStyle w:val="ConsPlusNormal"/>
            </w:pPr>
          </w:p>
        </w:tc>
        <w:tc>
          <w:tcPr>
            <w:tcW w:w="1020" w:type="dxa"/>
          </w:tcPr>
          <w:p w:rsidR="007F61BE" w:rsidRDefault="007F61BE">
            <w:pPr>
              <w:pStyle w:val="ConsPlusNormal"/>
            </w:pPr>
          </w:p>
        </w:tc>
      </w:tr>
      <w:tr w:rsidR="007F61BE">
        <w:tc>
          <w:tcPr>
            <w:tcW w:w="567" w:type="dxa"/>
          </w:tcPr>
          <w:p w:rsidR="007F61BE" w:rsidRDefault="007F61BE">
            <w:pPr>
              <w:pStyle w:val="ConsPlusNormal"/>
              <w:jc w:val="center"/>
            </w:pPr>
            <w:r>
              <w:t>2</w:t>
            </w:r>
          </w:p>
        </w:tc>
        <w:tc>
          <w:tcPr>
            <w:tcW w:w="4819" w:type="dxa"/>
          </w:tcPr>
          <w:p w:rsidR="007F61BE" w:rsidRDefault="007F61BE">
            <w:pPr>
              <w:pStyle w:val="ConsPlusNormal"/>
            </w:pPr>
            <w:r>
              <w:t>Срок оказания услуг</w:t>
            </w:r>
          </w:p>
        </w:tc>
        <w:tc>
          <w:tcPr>
            <w:tcW w:w="1644" w:type="dxa"/>
          </w:tcPr>
          <w:p w:rsidR="007F61BE" w:rsidRDefault="007F61BE">
            <w:pPr>
              <w:pStyle w:val="ConsPlusNormal"/>
              <w:jc w:val="center"/>
            </w:pPr>
            <w:r>
              <w:t>Календарный день</w:t>
            </w:r>
          </w:p>
        </w:tc>
        <w:tc>
          <w:tcPr>
            <w:tcW w:w="1531" w:type="dxa"/>
          </w:tcPr>
          <w:p w:rsidR="007F61BE" w:rsidRDefault="007F61BE">
            <w:pPr>
              <w:pStyle w:val="ConsPlusNormal"/>
            </w:pPr>
          </w:p>
        </w:tc>
        <w:tc>
          <w:tcPr>
            <w:tcW w:w="1020" w:type="dxa"/>
          </w:tcPr>
          <w:p w:rsidR="007F61BE" w:rsidRDefault="007F61BE">
            <w:pPr>
              <w:pStyle w:val="ConsPlusNormal"/>
            </w:pPr>
          </w:p>
        </w:tc>
      </w:tr>
    </w:tbl>
    <w:p w:rsidR="007F61BE" w:rsidRDefault="007F61BE">
      <w:pPr>
        <w:pStyle w:val="ConsPlusNormal"/>
      </w:pPr>
    </w:p>
    <w:p w:rsidR="007F61BE" w:rsidRDefault="007F61BE">
      <w:pPr>
        <w:pStyle w:val="ConsPlusNormal"/>
        <w:jc w:val="center"/>
        <w:outlineLvl w:val="2"/>
      </w:pPr>
      <w:bookmarkStart w:id="24" w:name="P994"/>
      <w:bookmarkEnd w:id="24"/>
      <w:r>
        <w:t>СВЕДЕНИЯ ПО КРИТЕРИЮ "КВАЛИФИКАЦИЯ УЧАСТНИКА КОНКУРСА"</w:t>
      </w:r>
    </w:p>
    <w:p w:rsidR="007F61BE" w:rsidRDefault="007F61BE">
      <w:pPr>
        <w:pStyle w:val="ConsPlusNormal"/>
      </w:pPr>
    </w:p>
    <w:p w:rsidR="007F61BE" w:rsidRDefault="007F61BE">
      <w:pPr>
        <w:pStyle w:val="ConsPlusNormal"/>
        <w:jc w:val="right"/>
      </w:pPr>
      <w:r>
        <w:t>Таблица 2</w:t>
      </w:r>
    </w:p>
    <w:p w:rsidR="007F61BE" w:rsidRDefault="007F61BE">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180"/>
        <w:gridCol w:w="1871"/>
        <w:gridCol w:w="4422"/>
      </w:tblGrid>
      <w:tr w:rsidR="007F61BE">
        <w:tc>
          <w:tcPr>
            <w:tcW w:w="680" w:type="dxa"/>
          </w:tcPr>
          <w:p w:rsidR="007F61BE" w:rsidRDefault="007F61BE">
            <w:pPr>
              <w:pStyle w:val="ConsPlusNormal"/>
              <w:jc w:val="center"/>
            </w:pPr>
            <w:r>
              <w:t>2</w:t>
            </w:r>
          </w:p>
        </w:tc>
        <w:tc>
          <w:tcPr>
            <w:tcW w:w="6180" w:type="dxa"/>
          </w:tcPr>
          <w:p w:rsidR="007F61BE" w:rsidRDefault="007F61BE">
            <w:pPr>
              <w:pStyle w:val="ConsPlusNormal"/>
              <w:jc w:val="center"/>
            </w:pPr>
            <w:r>
              <w:t>Квалификация участника конкурса, в том числе:</w:t>
            </w:r>
          </w:p>
        </w:tc>
        <w:tc>
          <w:tcPr>
            <w:tcW w:w="1871" w:type="dxa"/>
          </w:tcPr>
          <w:p w:rsidR="007F61BE" w:rsidRDefault="007F61BE">
            <w:pPr>
              <w:pStyle w:val="ConsPlusNormal"/>
              <w:jc w:val="center"/>
            </w:pPr>
            <w:r>
              <w:t>Единица измерения / Сведения о наличии</w:t>
            </w:r>
          </w:p>
        </w:tc>
        <w:tc>
          <w:tcPr>
            <w:tcW w:w="4422" w:type="dxa"/>
          </w:tcPr>
          <w:p w:rsidR="007F61BE" w:rsidRDefault="007F61BE">
            <w:pPr>
              <w:pStyle w:val="ConsPlusNormal"/>
              <w:jc w:val="center"/>
            </w:pPr>
            <w:r>
              <w:t>Примечание</w:t>
            </w:r>
          </w:p>
        </w:tc>
      </w:tr>
      <w:tr w:rsidR="007F61BE">
        <w:tc>
          <w:tcPr>
            <w:tcW w:w="680" w:type="dxa"/>
          </w:tcPr>
          <w:p w:rsidR="007F61BE" w:rsidRDefault="007F61BE">
            <w:pPr>
              <w:pStyle w:val="ConsPlusNormal"/>
              <w:jc w:val="center"/>
            </w:pPr>
            <w:r>
              <w:t>2.1</w:t>
            </w:r>
          </w:p>
        </w:tc>
        <w:tc>
          <w:tcPr>
            <w:tcW w:w="6180" w:type="dxa"/>
          </w:tcPr>
          <w:p w:rsidR="007F61BE" w:rsidRDefault="007F61BE">
            <w:pPr>
              <w:pStyle w:val="ConsPlusNormal"/>
            </w:pPr>
            <w:r>
              <w:t xml:space="preserve">Прохождение внутреннего контроля качества работы </w:t>
            </w:r>
            <w:r>
              <w:lastRenderedPageBreak/>
              <w:t xml:space="preserve">аудиторской организации (аудитора) </w:t>
            </w:r>
            <w:hyperlink w:anchor="P1005" w:history="1">
              <w:r>
                <w:rPr>
                  <w:color w:val="0000FF"/>
                </w:rPr>
                <w:t>&lt;*&gt;</w:t>
              </w:r>
            </w:hyperlink>
          </w:p>
        </w:tc>
        <w:tc>
          <w:tcPr>
            <w:tcW w:w="1871" w:type="dxa"/>
          </w:tcPr>
          <w:p w:rsidR="007F61BE" w:rsidRDefault="007F61BE">
            <w:pPr>
              <w:pStyle w:val="ConsPlusNormal"/>
              <w:jc w:val="center"/>
            </w:pPr>
            <w:r>
              <w:lastRenderedPageBreak/>
              <w:t>Да/нет</w:t>
            </w:r>
          </w:p>
        </w:tc>
        <w:tc>
          <w:tcPr>
            <w:tcW w:w="4422" w:type="dxa"/>
          </w:tcPr>
          <w:p w:rsidR="007F61BE" w:rsidRDefault="007F61BE">
            <w:pPr>
              <w:pStyle w:val="ConsPlusNormal"/>
            </w:pPr>
            <w:bookmarkStart w:id="25" w:name="P1005"/>
            <w:bookmarkEnd w:id="25"/>
            <w:r>
              <w:t xml:space="preserve">&lt;*&gt; Указать дату прохождения внутреннего </w:t>
            </w:r>
            <w:r>
              <w:lastRenderedPageBreak/>
              <w:t>контроля, наименование подтверждающего документа, информацию о том, кем и когда выдан</w:t>
            </w:r>
          </w:p>
        </w:tc>
      </w:tr>
      <w:tr w:rsidR="007F61BE">
        <w:tc>
          <w:tcPr>
            <w:tcW w:w="680" w:type="dxa"/>
          </w:tcPr>
          <w:p w:rsidR="007F61BE" w:rsidRDefault="007F61BE">
            <w:pPr>
              <w:pStyle w:val="ConsPlusNormal"/>
              <w:jc w:val="center"/>
            </w:pPr>
            <w:r>
              <w:lastRenderedPageBreak/>
              <w:t>2.2</w:t>
            </w:r>
          </w:p>
        </w:tc>
        <w:tc>
          <w:tcPr>
            <w:tcW w:w="6180" w:type="dxa"/>
          </w:tcPr>
          <w:p w:rsidR="007F61BE" w:rsidRDefault="007F61BE">
            <w:pPr>
              <w:pStyle w:val="ConsPlusNormal"/>
            </w:pPr>
            <w:r>
              <w:t xml:space="preserve">Отсутствие в течение трех лет, предшествующих дате проведения открытого конкурса, фактов применения к аудиторской организации (аудитору) мер дисциплинарного воздействия, предусмотренных </w:t>
            </w:r>
            <w:hyperlink r:id="rId77" w:history="1">
              <w:r>
                <w:rPr>
                  <w:color w:val="0000FF"/>
                </w:rPr>
                <w:t>частями 1</w:t>
              </w:r>
            </w:hyperlink>
            <w:r>
              <w:t xml:space="preserve"> и </w:t>
            </w:r>
            <w:hyperlink r:id="rId78" w:history="1">
              <w:r>
                <w:rPr>
                  <w:color w:val="0000FF"/>
                </w:rPr>
                <w:t>6 статьи 20</w:t>
              </w:r>
            </w:hyperlink>
            <w:r>
              <w:t xml:space="preserve"> Федерального закона от 30 декабря 2008 года N 307-ФЗ "Об аудиторской деятельности" (за исключением мер дисциплинарного воздействия, предусмотренных </w:t>
            </w:r>
            <w:hyperlink r:id="rId79" w:history="1">
              <w:r>
                <w:rPr>
                  <w:color w:val="0000FF"/>
                </w:rPr>
                <w:t>пунктами 1</w:t>
              </w:r>
            </w:hyperlink>
            <w:r>
              <w:t xml:space="preserve"> - </w:t>
            </w:r>
            <w:hyperlink r:id="rId80" w:history="1">
              <w:r>
                <w:rPr>
                  <w:color w:val="0000FF"/>
                </w:rPr>
                <w:t>3</w:t>
              </w:r>
            </w:hyperlink>
            <w:r>
              <w:t xml:space="preserve"> и </w:t>
            </w:r>
            <w:hyperlink r:id="rId81" w:history="1">
              <w:r>
                <w:rPr>
                  <w:color w:val="0000FF"/>
                </w:rPr>
                <w:t>6 части 1</w:t>
              </w:r>
            </w:hyperlink>
            <w:r>
              <w:t xml:space="preserve"> и </w:t>
            </w:r>
            <w:hyperlink r:id="rId82" w:history="1">
              <w:r>
                <w:rPr>
                  <w:color w:val="0000FF"/>
                </w:rPr>
                <w:t>пунктами 1</w:t>
              </w:r>
            </w:hyperlink>
            <w:r>
              <w:t xml:space="preserve"> и </w:t>
            </w:r>
            <w:hyperlink r:id="rId83" w:history="1">
              <w:r>
                <w:rPr>
                  <w:color w:val="0000FF"/>
                </w:rPr>
                <w:t>2 части 6 статьи 20</w:t>
              </w:r>
            </w:hyperlink>
            <w:r>
              <w:t xml:space="preserve"> указанного Закона, в случае своевременного и полного исполнения аудиторской организации (аудитором) решения о применении в отношении такой аудиторской организации (аудитора) соответствующих мер дисциплинарного воздействия)</w:t>
            </w:r>
          </w:p>
        </w:tc>
        <w:tc>
          <w:tcPr>
            <w:tcW w:w="1871" w:type="dxa"/>
          </w:tcPr>
          <w:p w:rsidR="007F61BE" w:rsidRDefault="007F61BE">
            <w:pPr>
              <w:pStyle w:val="ConsPlusNormal"/>
              <w:jc w:val="center"/>
            </w:pPr>
            <w:r>
              <w:t>Отсутствует/ Имеется</w:t>
            </w:r>
          </w:p>
        </w:tc>
        <w:tc>
          <w:tcPr>
            <w:tcW w:w="4422" w:type="dxa"/>
          </w:tcPr>
          <w:p w:rsidR="007F61BE" w:rsidRDefault="007F61BE">
            <w:pPr>
              <w:pStyle w:val="ConsPlusNormal"/>
            </w:pPr>
          </w:p>
        </w:tc>
      </w:tr>
      <w:tr w:rsidR="007F61BE">
        <w:tc>
          <w:tcPr>
            <w:tcW w:w="680" w:type="dxa"/>
          </w:tcPr>
          <w:p w:rsidR="007F61BE" w:rsidRDefault="007F61BE">
            <w:pPr>
              <w:pStyle w:val="ConsPlusNormal"/>
              <w:jc w:val="center"/>
            </w:pPr>
            <w:r>
              <w:t>2.3</w:t>
            </w:r>
          </w:p>
        </w:tc>
        <w:tc>
          <w:tcPr>
            <w:tcW w:w="6180" w:type="dxa"/>
          </w:tcPr>
          <w:p w:rsidR="007F61BE" w:rsidRDefault="007F61BE">
            <w:pPr>
              <w:pStyle w:val="ConsPlusNormal"/>
            </w:pPr>
            <w:r>
              <w:t xml:space="preserve">Отсутствие в течение трех лет, предшествующих дате проведения открытого конкурса, фактов наличия вступивших в законную силу решений суда об удовлетворении требований клиентов к аудиторской организации (аудитору), возникших в связи с оказанием аудиторских услуг и (или) услуг, связанных с аудиторской деятельностью, указанных в </w:t>
            </w:r>
            <w:hyperlink r:id="rId84" w:history="1">
              <w:r>
                <w:rPr>
                  <w:color w:val="0000FF"/>
                </w:rPr>
                <w:t>пунктах 1</w:t>
              </w:r>
            </w:hyperlink>
            <w:r>
              <w:t xml:space="preserve"> - </w:t>
            </w:r>
            <w:hyperlink r:id="rId85" w:history="1">
              <w:r>
                <w:rPr>
                  <w:color w:val="0000FF"/>
                </w:rPr>
                <w:t>7 части 7 статьи 1</w:t>
              </w:r>
            </w:hyperlink>
            <w:r>
              <w:t xml:space="preserve"> Федерального закона от 30 декабря 2008 года N 307-ФЗ "Об аудиторской деятельности"</w:t>
            </w:r>
          </w:p>
        </w:tc>
        <w:tc>
          <w:tcPr>
            <w:tcW w:w="1871" w:type="dxa"/>
          </w:tcPr>
          <w:p w:rsidR="007F61BE" w:rsidRDefault="007F61BE">
            <w:pPr>
              <w:pStyle w:val="ConsPlusNormal"/>
              <w:jc w:val="center"/>
            </w:pPr>
            <w:r>
              <w:t>Отсутствует/ имеется</w:t>
            </w:r>
          </w:p>
        </w:tc>
        <w:tc>
          <w:tcPr>
            <w:tcW w:w="4422" w:type="dxa"/>
          </w:tcPr>
          <w:p w:rsidR="007F61BE" w:rsidRDefault="007F61BE">
            <w:pPr>
              <w:pStyle w:val="ConsPlusNormal"/>
            </w:pPr>
          </w:p>
        </w:tc>
      </w:tr>
      <w:tr w:rsidR="007F61BE">
        <w:tc>
          <w:tcPr>
            <w:tcW w:w="680" w:type="dxa"/>
          </w:tcPr>
          <w:p w:rsidR="007F61BE" w:rsidRDefault="007F61BE">
            <w:pPr>
              <w:pStyle w:val="ConsPlusNormal"/>
              <w:jc w:val="center"/>
            </w:pPr>
            <w:r>
              <w:t>2.4</w:t>
            </w:r>
          </w:p>
        </w:tc>
        <w:tc>
          <w:tcPr>
            <w:tcW w:w="6180" w:type="dxa"/>
          </w:tcPr>
          <w:p w:rsidR="007F61BE" w:rsidRDefault="007F61BE">
            <w:pPr>
              <w:pStyle w:val="ConsPlusNormal"/>
            </w:pPr>
            <w:r>
              <w:t>Наличие безупречной деловой репутации:</w:t>
            </w:r>
          </w:p>
          <w:p w:rsidR="007F61BE" w:rsidRDefault="007F61BE">
            <w:pPr>
              <w:pStyle w:val="ConsPlusNormal"/>
            </w:pPr>
            <w:r>
              <w:t>- положительные отзывы контрагентов о проведении аудиторских проверок и письменные рекомендации саморегулируемой организации, характеризующие деловую репутацию;</w:t>
            </w:r>
          </w:p>
          <w:p w:rsidR="007F61BE" w:rsidRDefault="007F61BE">
            <w:pPr>
              <w:pStyle w:val="ConsPlusNormal"/>
            </w:pPr>
            <w:r>
              <w:t>- отсутствие того и другого</w:t>
            </w:r>
          </w:p>
        </w:tc>
        <w:tc>
          <w:tcPr>
            <w:tcW w:w="1871" w:type="dxa"/>
          </w:tcPr>
          <w:p w:rsidR="007F61BE" w:rsidRDefault="007F61BE">
            <w:pPr>
              <w:pStyle w:val="ConsPlusNormal"/>
              <w:jc w:val="center"/>
            </w:pPr>
            <w:r>
              <w:t>Есть/нет</w:t>
            </w:r>
          </w:p>
        </w:tc>
        <w:tc>
          <w:tcPr>
            <w:tcW w:w="4422" w:type="dxa"/>
          </w:tcPr>
          <w:p w:rsidR="007F61BE" w:rsidRDefault="007F61BE">
            <w:pPr>
              <w:pStyle w:val="ConsPlusNormal"/>
            </w:pPr>
          </w:p>
        </w:tc>
      </w:tr>
      <w:tr w:rsidR="007F61BE">
        <w:tc>
          <w:tcPr>
            <w:tcW w:w="680" w:type="dxa"/>
          </w:tcPr>
          <w:p w:rsidR="007F61BE" w:rsidRDefault="007F61BE">
            <w:pPr>
              <w:pStyle w:val="ConsPlusNormal"/>
              <w:jc w:val="center"/>
            </w:pPr>
            <w:r>
              <w:t>2.5</w:t>
            </w:r>
          </w:p>
        </w:tc>
        <w:tc>
          <w:tcPr>
            <w:tcW w:w="6180" w:type="dxa"/>
          </w:tcPr>
          <w:p w:rsidR="007F61BE" w:rsidRDefault="007F61BE">
            <w:pPr>
              <w:pStyle w:val="ConsPlusNormal"/>
            </w:pPr>
            <w:r>
              <w:t xml:space="preserve">Наличие договора страхования ответственности за нарушение </w:t>
            </w:r>
            <w:r>
              <w:lastRenderedPageBreak/>
              <w:t xml:space="preserve">договора оказания аудиторских услуг и (или) договора страхования ответственности за причинение вреда имуществу других лиц в результате осуществления аудиторской деятельности </w:t>
            </w:r>
            <w:hyperlink w:anchor="P1023" w:history="1">
              <w:r>
                <w:rPr>
                  <w:color w:val="0000FF"/>
                </w:rPr>
                <w:t>&lt;*&gt;</w:t>
              </w:r>
            </w:hyperlink>
          </w:p>
        </w:tc>
        <w:tc>
          <w:tcPr>
            <w:tcW w:w="1871" w:type="dxa"/>
          </w:tcPr>
          <w:p w:rsidR="007F61BE" w:rsidRDefault="007F61BE">
            <w:pPr>
              <w:pStyle w:val="ConsPlusNormal"/>
              <w:jc w:val="center"/>
            </w:pPr>
            <w:r>
              <w:lastRenderedPageBreak/>
              <w:t xml:space="preserve">Отсутствует/ </w:t>
            </w:r>
            <w:r>
              <w:lastRenderedPageBreak/>
              <w:t>Имеется</w:t>
            </w:r>
          </w:p>
        </w:tc>
        <w:tc>
          <w:tcPr>
            <w:tcW w:w="4422" w:type="dxa"/>
          </w:tcPr>
          <w:p w:rsidR="007F61BE" w:rsidRDefault="007F61BE">
            <w:pPr>
              <w:pStyle w:val="ConsPlusNormal"/>
            </w:pPr>
            <w:bookmarkStart w:id="26" w:name="P1023"/>
            <w:bookmarkEnd w:id="26"/>
            <w:r>
              <w:lastRenderedPageBreak/>
              <w:t xml:space="preserve">&lt;*&gt; При наличии указать сумму страхового </w:t>
            </w:r>
            <w:r>
              <w:lastRenderedPageBreak/>
              <w:t>возмещения по договору</w:t>
            </w:r>
          </w:p>
        </w:tc>
      </w:tr>
      <w:tr w:rsidR="007F61BE">
        <w:tc>
          <w:tcPr>
            <w:tcW w:w="680" w:type="dxa"/>
          </w:tcPr>
          <w:p w:rsidR="007F61BE" w:rsidRDefault="007F61BE">
            <w:pPr>
              <w:pStyle w:val="ConsPlusNormal"/>
              <w:jc w:val="center"/>
            </w:pPr>
            <w:r>
              <w:lastRenderedPageBreak/>
              <w:t>2.6</w:t>
            </w:r>
          </w:p>
        </w:tc>
        <w:tc>
          <w:tcPr>
            <w:tcW w:w="6180" w:type="dxa"/>
          </w:tcPr>
          <w:p w:rsidR="007F61BE" w:rsidRDefault="007F61BE">
            <w:pPr>
              <w:pStyle w:val="ConsPlusNormal"/>
            </w:pPr>
            <w:r>
              <w:t>Опыт работы аудиторской организации (аудитора) на рынке аудиторских услуг</w:t>
            </w:r>
          </w:p>
        </w:tc>
        <w:tc>
          <w:tcPr>
            <w:tcW w:w="1871" w:type="dxa"/>
          </w:tcPr>
          <w:p w:rsidR="007F61BE" w:rsidRDefault="007F61BE">
            <w:pPr>
              <w:pStyle w:val="ConsPlusNormal"/>
              <w:jc w:val="center"/>
            </w:pPr>
            <w:r>
              <w:t>Количество лет</w:t>
            </w:r>
          </w:p>
        </w:tc>
        <w:tc>
          <w:tcPr>
            <w:tcW w:w="4422" w:type="dxa"/>
          </w:tcPr>
          <w:p w:rsidR="007F61BE" w:rsidRDefault="007F61BE">
            <w:pPr>
              <w:pStyle w:val="ConsPlusNormal"/>
            </w:pPr>
            <w:r>
              <w:t>Указать количество лет</w:t>
            </w:r>
          </w:p>
        </w:tc>
      </w:tr>
      <w:tr w:rsidR="007F61BE">
        <w:tc>
          <w:tcPr>
            <w:tcW w:w="680" w:type="dxa"/>
          </w:tcPr>
          <w:p w:rsidR="007F61BE" w:rsidRDefault="007F61BE">
            <w:pPr>
              <w:pStyle w:val="ConsPlusNormal"/>
              <w:jc w:val="center"/>
            </w:pPr>
            <w:r>
              <w:t>2.7</w:t>
            </w:r>
          </w:p>
        </w:tc>
        <w:tc>
          <w:tcPr>
            <w:tcW w:w="6180" w:type="dxa"/>
          </w:tcPr>
          <w:p w:rsidR="007F61BE" w:rsidRDefault="007F61BE">
            <w:pPr>
              <w:pStyle w:val="ConsPlusNormal"/>
            </w:pPr>
            <w:r>
              <w:t xml:space="preserve">Наличие проведенных за последние три года деятельности обязательных аудиторских проверок бухгалтерской (финансовой) отчетности организаций, доля государственной собственности в которых составляет не менее 25%, государственных корпорациях, государственной компании, в том числе организаций в организационно-правовой форме фонда, имущество которых сформировано за счет имущественных взносов Российской Федерации или субъекта Российской Федерации, государственных унитарных предприятий и муниципальных унитарных предприятий </w:t>
            </w:r>
            <w:hyperlink w:anchor="P1031" w:history="1">
              <w:r>
                <w:rPr>
                  <w:color w:val="0000FF"/>
                </w:rPr>
                <w:t>&lt;*&gt;</w:t>
              </w:r>
            </w:hyperlink>
          </w:p>
        </w:tc>
        <w:tc>
          <w:tcPr>
            <w:tcW w:w="1871" w:type="dxa"/>
          </w:tcPr>
          <w:p w:rsidR="007F61BE" w:rsidRDefault="007F61BE">
            <w:pPr>
              <w:pStyle w:val="ConsPlusNormal"/>
              <w:jc w:val="center"/>
            </w:pPr>
            <w:r>
              <w:t>Количество проверок</w:t>
            </w:r>
          </w:p>
        </w:tc>
        <w:tc>
          <w:tcPr>
            <w:tcW w:w="4422" w:type="dxa"/>
          </w:tcPr>
          <w:p w:rsidR="007F61BE" w:rsidRDefault="007F61BE">
            <w:pPr>
              <w:pStyle w:val="ConsPlusNormal"/>
            </w:pPr>
            <w:bookmarkStart w:id="27" w:name="P1031"/>
            <w:bookmarkEnd w:id="27"/>
            <w:r>
              <w:t>&lt;*&gt; При наличии таких проверок указать:</w:t>
            </w:r>
          </w:p>
          <w:p w:rsidR="007F61BE" w:rsidRDefault="007F61BE">
            <w:pPr>
              <w:pStyle w:val="ConsPlusNormal"/>
            </w:pPr>
            <w:r>
              <w:t>- наименование заказчика;</w:t>
            </w:r>
          </w:p>
          <w:p w:rsidR="007F61BE" w:rsidRDefault="007F61BE">
            <w:pPr>
              <w:pStyle w:val="ConsPlusNormal"/>
            </w:pPr>
            <w:r>
              <w:t>- наименование оказываемых услуг;</w:t>
            </w:r>
          </w:p>
          <w:p w:rsidR="007F61BE" w:rsidRDefault="007F61BE">
            <w:pPr>
              <w:pStyle w:val="ConsPlusNormal"/>
            </w:pPr>
            <w:r>
              <w:t>- период оказания услуг</w:t>
            </w:r>
          </w:p>
        </w:tc>
      </w:tr>
      <w:tr w:rsidR="007F61BE">
        <w:tc>
          <w:tcPr>
            <w:tcW w:w="680" w:type="dxa"/>
          </w:tcPr>
          <w:p w:rsidR="007F61BE" w:rsidRDefault="007F61BE">
            <w:pPr>
              <w:pStyle w:val="ConsPlusNormal"/>
              <w:jc w:val="center"/>
            </w:pPr>
            <w:r>
              <w:t>2.8</w:t>
            </w:r>
          </w:p>
        </w:tc>
        <w:tc>
          <w:tcPr>
            <w:tcW w:w="6180" w:type="dxa"/>
          </w:tcPr>
          <w:p w:rsidR="007F61BE" w:rsidRDefault="007F61BE">
            <w:pPr>
              <w:pStyle w:val="ConsPlusNormal"/>
            </w:pPr>
            <w:r>
              <w:t xml:space="preserve">Наличие в аудиторской организации (аудитора) аудиторов, имеющих сертификат (свидетельство) о повышении квалификации за календарный год, предшествующий году проведения конкурса </w:t>
            </w:r>
            <w:hyperlink w:anchor="P1038" w:history="1">
              <w:r>
                <w:rPr>
                  <w:color w:val="0000FF"/>
                </w:rPr>
                <w:t>&lt;*&gt;</w:t>
              </w:r>
            </w:hyperlink>
          </w:p>
        </w:tc>
        <w:tc>
          <w:tcPr>
            <w:tcW w:w="1871" w:type="dxa"/>
          </w:tcPr>
          <w:p w:rsidR="007F61BE" w:rsidRDefault="007F61BE">
            <w:pPr>
              <w:pStyle w:val="ConsPlusNormal"/>
              <w:jc w:val="center"/>
            </w:pPr>
            <w:r>
              <w:t>Отсутствует/Имеется</w:t>
            </w:r>
          </w:p>
        </w:tc>
        <w:tc>
          <w:tcPr>
            <w:tcW w:w="4422" w:type="dxa"/>
          </w:tcPr>
          <w:p w:rsidR="007F61BE" w:rsidRDefault="007F61BE">
            <w:pPr>
              <w:pStyle w:val="ConsPlusNormal"/>
            </w:pPr>
            <w:bookmarkStart w:id="28" w:name="P1038"/>
            <w:bookmarkEnd w:id="28"/>
            <w:r>
              <w:t>&lt;*&gt; При наличии указать наименование подтверждающего документа, дату выдачи документа (период прохождения обучения по программам повышения квалификации)</w:t>
            </w:r>
          </w:p>
        </w:tc>
      </w:tr>
    </w:tbl>
    <w:p w:rsidR="007F61BE" w:rsidRDefault="007F61BE">
      <w:pPr>
        <w:sectPr w:rsidR="007F61BE">
          <w:pgSz w:w="16838" w:h="11905" w:orient="landscape"/>
          <w:pgMar w:top="1701" w:right="1134" w:bottom="850" w:left="1134" w:header="0" w:footer="0" w:gutter="0"/>
          <w:cols w:space="720"/>
        </w:sectPr>
      </w:pPr>
    </w:p>
    <w:p w:rsidR="007F61BE" w:rsidRDefault="007F61BE">
      <w:pPr>
        <w:pStyle w:val="ConsPlusNormal"/>
      </w:pPr>
    </w:p>
    <w:p w:rsidR="007F61BE" w:rsidRDefault="007F61BE">
      <w:pPr>
        <w:pStyle w:val="ConsPlusNormal"/>
        <w:ind w:firstLine="540"/>
        <w:jc w:val="both"/>
      </w:pPr>
      <w:r>
        <w:t xml:space="preserve">3. Информация, указанная в </w:t>
      </w:r>
      <w:hyperlink w:anchor="P994" w:history="1">
        <w:r>
          <w:rPr>
            <w:color w:val="0000FF"/>
          </w:rPr>
          <w:t>таблице 2</w:t>
        </w:r>
      </w:hyperlink>
      <w:r>
        <w:t xml:space="preserve"> "Сведения по критерию "Квалификация участника конкурса", основывается на документах, которые являются приложением к заявке на участие в конкурсе.</w:t>
      </w:r>
    </w:p>
    <w:p w:rsidR="007F61BE" w:rsidRDefault="007F61BE">
      <w:pPr>
        <w:pStyle w:val="ConsPlusNormal"/>
        <w:spacing w:before="220"/>
        <w:ind w:firstLine="540"/>
        <w:jc w:val="both"/>
      </w:pPr>
      <w:r>
        <w:t xml:space="preserve">4. Мы ознакомлены с материалами, содержащимися в Конкурсной </w:t>
      </w:r>
      <w:hyperlink w:anchor="P93" w:history="1">
        <w:r>
          <w:rPr>
            <w:color w:val="0000FF"/>
          </w:rPr>
          <w:t>документации</w:t>
        </w:r>
      </w:hyperlink>
      <w:r>
        <w:t xml:space="preserve">, а также в </w:t>
      </w:r>
      <w:hyperlink w:anchor="P833" w:history="1">
        <w:r>
          <w:rPr>
            <w:color w:val="0000FF"/>
          </w:rPr>
          <w:t>приложениях</w:t>
        </w:r>
      </w:hyperlink>
      <w:r>
        <w:t xml:space="preserve"> к Конкурсной документации, и не имеем к ней претензий.</w:t>
      </w:r>
    </w:p>
    <w:p w:rsidR="007F61BE" w:rsidRDefault="007F61BE">
      <w:pPr>
        <w:pStyle w:val="ConsPlusNormal"/>
        <w:spacing w:before="220"/>
        <w:ind w:firstLine="540"/>
        <w:jc w:val="both"/>
      </w:pPr>
      <w:r>
        <w:t xml:space="preserve">5. Мы согласны с тем, что в случае, если нами не были учтены какие-либо расценки на оказание услуг, которые должны быть оказаны в соответствии с предметом конкурса, данные услуги будут в любом случае оказаны в полном соответствии с требованиями Конкурсной </w:t>
      </w:r>
      <w:hyperlink w:anchor="P93" w:history="1">
        <w:r>
          <w:rPr>
            <w:color w:val="0000FF"/>
          </w:rPr>
          <w:t>документации</w:t>
        </w:r>
      </w:hyperlink>
      <w:r>
        <w:t xml:space="preserve">, включая требования, содержащиеся в </w:t>
      </w:r>
      <w:hyperlink w:anchor="P546" w:history="1">
        <w:r>
          <w:rPr>
            <w:color w:val="0000FF"/>
          </w:rPr>
          <w:t>Разделе III</w:t>
        </w:r>
      </w:hyperlink>
      <w:r>
        <w:t xml:space="preserve"> "Техническое задание" Конкурсной документации, в пределах предлагаемой нами стоимости договора.</w:t>
      </w:r>
    </w:p>
    <w:p w:rsidR="007F61BE" w:rsidRDefault="007F61BE">
      <w:pPr>
        <w:pStyle w:val="ConsPlusNormal"/>
        <w:spacing w:before="220"/>
        <w:ind w:firstLine="540"/>
        <w:jc w:val="both"/>
      </w:pPr>
      <w:r>
        <w:t xml:space="preserve">6. Если наши предложения, изложенные выше, будут приняты, мы берем на себя ответственность оказать услуги на требуемых условиях, обеспечить выполнение требований, содержащихся в </w:t>
      </w:r>
      <w:hyperlink w:anchor="P546" w:history="1">
        <w:r>
          <w:rPr>
            <w:color w:val="0000FF"/>
          </w:rPr>
          <w:t>Разделе III</w:t>
        </w:r>
      </w:hyperlink>
      <w:r>
        <w:t xml:space="preserve"> "Техническое задание" Конкурсной документации и согласно нашим предложениям, которые мы просим включить в договор.</w:t>
      </w:r>
    </w:p>
    <w:p w:rsidR="007F61BE" w:rsidRDefault="007F61BE">
      <w:pPr>
        <w:pStyle w:val="ConsPlusNonformat"/>
        <w:spacing w:before="200"/>
        <w:jc w:val="both"/>
      </w:pPr>
      <w:r>
        <w:t xml:space="preserve">    7.  Настоящей  заявкой  на участие в конкурсе подтверждаем, что на дату</w:t>
      </w:r>
    </w:p>
    <w:p w:rsidR="007F61BE" w:rsidRDefault="007F61BE">
      <w:pPr>
        <w:pStyle w:val="ConsPlusNonformat"/>
        <w:jc w:val="both"/>
      </w:pPr>
      <w:r>
        <w:t>подписания заявки в отношении _____________________________________________</w:t>
      </w:r>
    </w:p>
    <w:p w:rsidR="007F61BE" w:rsidRDefault="007F61BE">
      <w:pPr>
        <w:pStyle w:val="ConsPlusNonformat"/>
        <w:jc w:val="both"/>
      </w:pPr>
      <w:r>
        <w:t xml:space="preserve">                                         (указать наименование /</w:t>
      </w:r>
    </w:p>
    <w:p w:rsidR="007F61BE" w:rsidRDefault="007F61BE">
      <w:pPr>
        <w:pStyle w:val="ConsPlusNonformat"/>
        <w:jc w:val="both"/>
      </w:pPr>
      <w:r>
        <w:t xml:space="preserve">                                        Ф.И.О. участника конкурса)</w:t>
      </w:r>
    </w:p>
    <w:p w:rsidR="007F61BE" w:rsidRDefault="007F61BE">
      <w:pPr>
        <w:pStyle w:val="ConsPlusNonformat"/>
        <w:jc w:val="both"/>
      </w:pPr>
      <w:r>
        <w:t>не проводится процедура ликвидации, отсутствует решение арбитражного суда о</w:t>
      </w:r>
    </w:p>
    <w:p w:rsidR="007F61BE" w:rsidRDefault="007F61BE">
      <w:pPr>
        <w:pStyle w:val="ConsPlusNonformat"/>
        <w:jc w:val="both"/>
      </w:pPr>
      <w:r>
        <w:t>признании   участника   конкурса   банкротом   и  об  открытии  конкурсного</w:t>
      </w:r>
    </w:p>
    <w:p w:rsidR="007F61BE" w:rsidRDefault="007F61BE">
      <w:pPr>
        <w:pStyle w:val="ConsPlusNonformat"/>
        <w:jc w:val="both"/>
      </w:pPr>
      <w:r>
        <w:t>производства,  деятельность  не  приостановлена  в порядке, предусмотренном</w:t>
      </w:r>
    </w:p>
    <w:p w:rsidR="007F61BE" w:rsidRDefault="007F61BE">
      <w:pPr>
        <w:pStyle w:val="ConsPlusNonformat"/>
        <w:jc w:val="both"/>
      </w:pPr>
      <w:hyperlink r:id="rId86" w:history="1">
        <w:r>
          <w:rPr>
            <w:color w:val="0000FF"/>
          </w:rPr>
          <w:t>Кодексом</w:t>
        </w:r>
      </w:hyperlink>
      <w:r>
        <w:t xml:space="preserve">  Российской Федерации об административных правонарушениях, а также</w:t>
      </w:r>
    </w:p>
    <w:p w:rsidR="007F61BE" w:rsidRDefault="007F61BE">
      <w:pPr>
        <w:pStyle w:val="ConsPlusNonformat"/>
        <w:jc w:val="both"/>
      </w:pPr>
      <w:r>
        <w:t>отсутствует недоимка по налогам, сборам, задолженность по иным обязательным</w:t>
      </w:r>
    </w:p>
    <w:p w:rsidR="007F61BE" w:rsidRDefault="007F61BE">
      <w:pPr>
        <w:pStyle w:val="ConsPlusNonformat"/>
        <w:jc w:val="both"/>
      </w:pPr>
      <w:r>
        <w:t>платежам  в  бюджеты  бюджетной  системы  Российской Федерации за прошедший</w:t>
      </w:r>
    </w:p>
    <w:p w:rsidR="007F61BE" w:rsidRDefault="007F61BE">
      <w:pPr>
        <w:pStyle w:val="ConsPlusNonformat"/>
        <w:jc w:val="both"/>
      </w:pPr>
      <w:r>
        <w:t>календарный год, либо размер задолженности не превышает __________________%</w:t>
      </w:r>
    </w:p>
    <w:p w:rsidR="007F61BE" w:rsidRDefault="007F61BE">
      <w:pPr>
        <w:pStyle w:val="ConsPlusNonformat"/>
        <w:jc w:val="both"/>
      </w:pPr>
      <w:r>
        <w:t>(значение   указать   цифрами  и  прописью)  балансовой  стоимости  активов</w:t>
      </w:r>
    </w:p>
    <w:p w:rsidR="007F61BE" w:rsidRDefault="007F61BE">
      <w:pPr>
        <w:pStyle w:val="ConsPlusNonformat"/>
        <w:jc w:val="both"/>
      </w:pPr>
      <w:r>
        <w:t>участника размещения заказа по данным бухгалтерской отчетности за последний</w:t>
      </w:r>
    </w:p>
    <w:p w:rsidR="007F61BE" w:rsidRDefault="007F61BE">
      <w:pPr>
        <w:pStyle w:val="ConsPlusNonformat"/>
        <w:jc w:val="both"/>
      </w:pPr>
      <w:r>
        <w:t>отчетный период.</w:t>
      </w:r>
    </w:p>
    <w:p w:rsidR="007F61BE" w:rsidRDefault="007F61BE">
      <w:pPr>
        <w:pStyle w:val="ConsPlusNormal"/>
        <w:ind w:firstLine="540"/>
        <w:jc w:val="both"/>
      </w:pPr>
      <w:r>
        <w:t>8. Настоящим гарантируем достоверность представленной нами в заявке на участие в конкурсе информации и подтверждаем право Организатора конкурса, не противоречащее требованию формирования равных для всех претендентов условий, запрашивать у нас, в уполномоченных органах власти и упомянутых, в нашей заявке на участие в конкурсе юридических и физических лиц информацию, уточняющую представленные нами в ней сведения.</w:t>
      </w:r>
    </w:p>
    <w:p w:rsidR="007F61BE" w:rsidRDefault="007F61BE">
      <w:pPr>
        <w:pStyle w:val="ConsPlusNormal"/>
        <w:spacing w:before="220"/>
        <w:ind w:firstLine="540"/>
        <w:jc w:val="both"/>
      </w:pPr>
      <w:r>
        <w:t xml:space="preserve">9. В случае если наши предложения будут признаны лучшими, мы берем на себя обязательства подписать договор на проведение аудита годовой бухгалтерской (финансовой) отчетности с Региональным Фондом содействия капитальному ремонту общего имущества в многоквартирных домах Свердловской области и предоставлять услуги в соответствии с требованиями Конкурсной </w:t>
      </w:r>
      <w:hyperlink w:anchor="P93" w:history="1">
        <w:r>
          <w:rPr>
            <w:color w:val="0000FF"/>
          </w:rPr>
          <w:t>документации</w:t>
        </w:r>
      </w:hyperlink>
      <w:r>
        <w:t xml:space="preserve"> и условиями наших предложений.</w:t>
      </w:r>
    </w:p>
    <w:p w:rsidR="007F61BE" w:rsidRDefault="007F61BE">
      <w:pPr>
        <w:pStyle w:val="ConsPlusNormal"/>
        <w:spacing w:before="220"/>
        <w:ind w:firstLine="540"/>
        <w:jc w:val="both"/>
      </w:pPr>
      <w:r>
        <w:t>10.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оказание услуг в соответствии с требованиями Конкурсной документации и условиями нашего предложения.</w:t>
      </w:r>
    </w:p>
    <w:p w:rsidR="007F61BE" w:rsidRDefault="007F61BE">
      <w:pPr>
        <w:pStyle w:val="ConsPlusNormal"/>
        <w:spacing w:before="220"/>
        <w:ind w:firstLine="540"/>
        <w:jc w:val="both"/>
      </w:pPr>
      <w:r>
        <w:t>11. Сообщаем, что для оперативного уведомления нас по вопросам организационного характера и взаимодействия по вопросам, связанным с заключением договора, уполномочен _______________________________________ (указать Ф.И.О., должность и контактную информацию уполномоченного лица, включая телефон, факс (с указанием кода), адрес). Все сведения о проведении конкурса просим сообщать указанному уполномоченному лицу.</w:t>
      </w:r>
    </w:p>
    <w:p w:rsidR="007F61BE" w:rsidRDefault="007F61BE">
      <w:pPr>
        <w:pStyle w:val="ConsPlusNormal"/>
        <w:spacing w:before="220"/>
        <w:ind w:firstLine="540"/>
        <w:jc w:val="both"/>
      </w:pPr>
      <w:r>
        <w:t>12. Настоящая заявка действует до завершения процедуры конкурсного отбора.</w:t>
      </w:r>
    </w:p>
    <w:p w:rsidR="007F61BE" w:rsidRDefault="007F61BE">
      <w:pPr>
        <w:pStyle w:val="ConsPlusNormal"/>
        <w:spacing w:before="220"/>
        <w:ind w:firstLine="540"/>
        <w:jc w:val="both"/>
      </w:pPr>
      <w:r>
        <w:lastRenderedPageBreak/>
        <w:t>13. Сведения об участнике конкурса:</w:t>
      </w:r>
    </w:p>
    <w:p w:rsidR="007F61BE" w:rsidRDefault="007F61BE">
      <w:pPr>
        <w:pStyle w:val="ConsPlusNormal"/>
      </w:pPr>
    </w:p>
    <w:p w:rsidR="007F61BE" w:rsidRDefault="007F61BE">
      <w:pPr>
        <w:sectPr w:rsidR="007F61BE">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4025"/>
      </w:tblGrid>
      <w:tr w:rsidR="007F61BE">
        <w:tc>
          <w:tcPr>
            <w:tcW w:w="5556" w:type="dxa"/>
          </w:tcPr>
          <w:p w:rsidR="007F61BE" w:rsidRDefault="007F61BE">
            <w:pPr>
              <w:pStyle w:val="ConsPlusNormal"/>
            </w:pPr>
            <w:r>
              <w:lastRenderedPageBreak/>
              <w:t>Наименование, организационно-правовая форма, фирменное наименование (при наличии), Ф.И.О. (для физического лица)</w:t>
            </w:r>
          </w:p>
        </w:tc>
        <w:tc>
          <w:tcPr>
            <w:tcW w:w="4025" w:type="dxa"/>
          </w:tcPr>
          <w:p w:rsidR="007F61BE" w:rsidRDefault="007F61BE">
            <w:pPr>
              <w:pStyle w:val="ConsPlusNormal"/>
            </w:pPr>
          </w:p>
        </w:tc>
      </w:tr>
      <w:tr w:rsidR="007F61BE">
        <w:tc>
          <w:tcPr>
            <w:tcW w:w="5556" w:type="dxa"/>
          </w:tcPr>
          <w:p w:rsidR="007F61BE" w:rsidRDefault="007F61BE">
            <w:pPr>
              <w:pStyle w:val="ConsPlusNormal"/>
            </w:pPr>
            <w:r>
              <w:t>Свидетельство о внесении в Единый государственный реестр юридических лиц / Единый государственный реестр индивидуальных предпринимателей (дата и номер, кем выдано) / паспортные данные (для физического лица)</w:t>
            </w:r>
          </w:p>
        </w:tc>
        <w:tc>
          <w:tcPr>
            <w:tcW w:w="4025" w:type="dxa"/>
          </w:tcPr>
          <w:p w:rsidR="007F61BE" w:rsidRDefault="007F61BE">
            <w:pPr>
              <w:pStyle w:val="ConsPlusNormal"/>
            </w:pPr>
          </w:p>
        </w:tc>
      </w:tr>
      <w:tr w:rsidR="007F61BE">
        <w:tc>
          <w:tcPr>
            <w:tcW w:w="5556" w:type="dxa"/>
          </w:tcPr>
          <w:p w:rsidR="007F61BE" w:rsidRDefault="007F61BE">
            <w:pPr>
              <w:pStyle w:val="ConsPlusNormal"/>
            </w:pPr>
            <w:r>
              <w:t>Сведения о записи в реестре аудиторов и аудиторских организаций саморегулируемой организации (рег. номер, дата внесения записи)</w:t>
            </w:r>
          </w:p>
        </w:tc>
        <w:tc>
          <w:tcPr>
            <w:tcW w:w="4025" w:type="dxa"/>
          </w:tcPr>
          <w:p w:rsidR="007F61BE" w:rsidRDefault="007F61BE">
            <w:pPr>
              <w:pStyle w:val="ConsPlusNormal"/>
            </w:pPr>
          </w:p>
        </w:tc>
      </w:tr>
      <w:tr w:rsidR="007F61BE">
        <w:tc>
          <w:tcPr>
            <w:tcW w:w="5556" w:type="dxa"/>
          </w:tcPr>
          <w:p w:rsidR="007F61BE" w:rsidRDefault="007F61BE">
            <w:pPr>
              <w:pStyle w:val="ConsPlusNormal"/>
            </w:pPr>
            <w:r>
              <w:t>Юридический адрес / место жительства (для физического лица)</w:t>
            </w:r>
          </w:p>
        </w:tc>
        <w:tc>
          <w:tcPr>
            <w:tcW w:w="4025" w:type="dxa"/>
          </w:tcPr>
          <w:p w:rsidR="007F61BE" w:rsidRDefault="007F61BE">
            <w:pPr>
              <w:pStyle w:val="ConsPlusNormal"/>
            </w:pPr>
          </w:p>
        </w:tc>
      </w:tr>
      <w:tr w:rsidR="007F61BE">
        <w:tc>
          <w:tcPr>
            <w:tcW w:w="5556" w:type="dxa"/>
          </w:tcPr>
          <w:p w:rsidR="007F61BE" w:rsidRDefault="007F61BE">
            <w:pPr>
              <w:pStyle w:val="ConsPlusNormal"/>
            </w:pPr>
            <w:r>
              <w:t>Фактический адрес</w:t>
            </w:r>
          </w:p>
        </w:tc>
        <w:tc>
          <w:tcPr>
            <w:tcW w:w="4025" w:type="dxa"/>
          </w:tcPr>
          <w:p w:rsidR="007F61BE" w:rsidRDefault="007F61BE">
            <w:pPr>
              <w:pStyle w:val="ConsPlusNormal"/>
            </w:pPr>
          </w:p>
        </w:tc>
      </w:tr>
      <w:tr w:rsidR="007F61BE">
        <w:tc>
          <w:tcPr>
            <w:tcW w:w="5556" w:type="dxa"/>
          </w:tcPr>
          <w:p w:rsidR="007F61BE" w:rsidRDefault="007F61BE">
            <w:pPr>
              <w:pStyle w:val="ConsPlusNormal"/>
            </w:pPr>
            <w:r>
              <w:t>Почтовый адрес (для переписки)</w:t>
            </w:r>
          </w:p>
        </w:tc>
        <w:tc>
          <w:tcPr>
            <w:tcW w:w="4025" w:type="dxa"/>
          </w:tcPr>
          <w:p w:rsidR="007F61BE" w:rsidRDefault="007F61BE">
            <w:pPr>
              <w:pStyle w:val="ConsPlusNormal"/>
            </w:pPr>
          </w:p>
        </w:tc>
      </w:tr>
      <w:tr w:rsidR="007F61BE">
        <w:tc>
          <w:tcPr>
            <w:tcW w:w="5556" w:type="dxa"/>
          </w:tcPr>
          <w:p w:rsidR="007F61BE" w:rsidRDefault="007F61BE">
            <w:pPr>
              <w:pStyle w:val="ConsPlusNormal"/>
            </w:pPr>
            <w:r>
              <w:t>Номер контактного телефона (с указанием кода города)</w:t>
            </w:r>
          </w:p>
        </w:tc>
        <w:tc>
          <w:tcPr>
            <w:tcW w:w="4025" w:type="dxa"/>
          </w:tcPr>
          <w:p w:rsidR="007F61BE" w:rsidRDefault="007F61BE">
            <w:pPr>
              <w:pStyle w:val="ConsPlusNormal"/>
            </w:pPr>
          </w:p>
        </w:tc>
      </w:tr>
      <w:tr w:rsidR="007F61BE">
        <w:tc>
          <w:tcPr>
            <w:tcW w:w="5556" w:type="dxa"/>
          </w:tcPr>
          <w:p w:rsidR="007F61BE" w:rsidRDefault="007F61BE">
            <w:pPr>
              <w:pStyle w:val="ConsPlusNormal"/>
            </w:pPr>
            <w:r>
              <w:t>Факс (с указанием кода города)</w:t>
            </w:r>
          </w:p>
        </w:tc>
        <w:tc>
          <w:tcPr>
            <w:tcW w:w="4025" w:type="dxa"/>
          </w:tcPr>
          <w:p w:rsidR="007F61BE" w:rsidRDefault="007F61BE">
            <w:pPr>
              <w:pStyle w:val="ConsPlusNormal"/>
            </w:pPr>
          </w:p>
        </w:tc>
      </w:tr>
      <w:tr w:rsidR="007F61BE">
        <w:tc>
          <w:tcPr>
            <w:tcW w:w="5556" w:type="dxa"/>
          </w:tcPr>
          <w:p w:rsidR="007F61BE" w:rsidRDefault="007F61BE">
            <w:pPr>
              <w:pStyle w:val="ConsPlusNormal"/>
            </w:pPr>
            <w:r>
              <w:t>Адрес электронной почты</w:t>
            </w:r>
          </w:p>
        </w:tc>
        <w:tc>
          <w:tcPr>
            <w:tcW w:w="4025" w:type="dxa"/>
          </w:tcPr>
          <w:p w:rsidR="007F61BE" w:rsidRDefault="007F61BE">
            <w:pPr>
              <w:pStyle w:val="ConsPlusNormal"/>
            </w:pPr>
          </w:p>
        </w:tc>
      </w:tr>
      <w:tr w:rsidR="007F61BE">
        <w:tc>
          <w:tcPr>
            <w:tcW w:w="5556" w:type="dxa"/>
          </w:tcPr>
          <w:p w:rsidR="007F61BE" w:rsidRDefault="007F61BE">
            <w:pPr>
              <w:pStyle w:val="ConsPlusNormal"/>
            </w:pPr>
            <w:r>
              <w:t>Ф.И.О. руководителя, имеющего право подписи согласно учредительным документам, с указанием должности и контактного телефона</w:t>
            </w:r>
          </w:p>
        </w:tc>
        <w:tc>
          <w:tcPr>
            <w:tcW w:w="4025" w:type="dxa"/>
          </w:tcPr>
          <w:p w:rsidR="007F61BE" w:rsidRDefault="007F61BE">
            <w:pPr>
              <w:pStyle w:val="ConsPlusNormal"/>
            </w:pPr>
          </w:p>
        </w:tc>
      </w:tr>
      <w:tr w:rsidR="007F61BE">
        <w:tc>
          <w:tcPr>
            <w:tcW w:w="5556" w:type="dxa"/>
          </w:tcPr>
          <w:p w:rsidR="007F61BE" w:rsidRDefault="007F61BE">
            <w:pPr>
              <w:pStyle w:val="ConsPlusNormal"/>
            </w:pPr>
            <w:r>
              <w:t>Банковские реквизиты (указываются реквизиты, которые будут использованы при заключении договора):</w:t>
            </w:r>
          </w:p>
          <w:p w:rsidR="007F61BE" w:rsidRDefault="007F61BE">
            <w:pPr>
              <w:pStyle w:val="ConsPlusNormal"/>
            </w:pPr>
            <w:r>
              <w:t>ИНН</w:t>
            </w:r>
          </w:p>
          <w:p w:rsidR="007F61BE" w:rsidRDefault="007F61BE">
            <w:pPr>
              <w:pStyle w:val="ConsPlusNormal"/>
            </w:pPr>
            <w:r>
              <w:t>КПП</w:t>
            </w:r>
          </w:p>
          <w:p w:rsidR="007F61BE" w:rsidRDefault="007F61BE">
            <w:pPr>
              <w:pStyle w:val="ConsPlusNormal"/>
            </w:pPr>
            <w:r>
              <w:t xml:space="preserve">Наименование и местонахождение обслуживающего </w:t>
            </w:r>
            <w:r>
              <w:lastRenderedPageBreak/>
              <w:t>банка</w:t>
            </w:r>
          </w:p>
          <w:p w:rsidR="007F61BE" w:rsidRDefault="007F61BE">
            <w:pPr>
              <w:pStyle w:val="ConsPlusNormal"/>
            </w:pPr>
            <w:r>
              <w:t>Расчетный счет</w:t>
            </w:r>
          </w:p>
          <w:p w:rsidR="007F61BE" w:rsidRDefault="007F61BE">
            <w:pPr>
              <w:pStyle w:val="ConsPlusNormal"/>
            </w:pPr>
            <w:r>
              <w:t>Корреспондентский счет</w:t>
            </w:r>
          </w:p>
          <w:p w:rsidR="007F61BE" w:rsidRDefault="007F61BE">
            <w:pPr>
              <w:pStyle w:val="ConsPlusNormal"/>
            </w:pPr>
            <w:r>
              <w:t>Код БИК</w:t>
            </w:r>
          </w:p>
        </w:tc>
        <w:tc>
          <w:tcPr>
            <w:tcW w:w="4025" w:type="dxa"/>
          </w:tcPr>
          <w:p w:rsidR="007F61BE" w:rsidRDefault="007F61BE">
            <w:pPr>
              <w:pStyle w:val="ConsPlusNormal"/>
            </w:pPr>
          </w:p>
        </w:tc>
      </w:tr>
    </w:tbl>
    <w:p w:rsidR="007F61BE" w:rsidRDefault="007F61BE">
      <w:pPr>
        <w:sectPr w:rsidR="007F61BE">
          <w:pgSz w:w="16838" w:h="11905" w:orient="landscape"/>
          <w:pgMar w:top="1701" w:right="1134" w:bottom="850" w:left="1134" w:header="0" w:footer="0" w:gutter="0"/>
          <w:cols w:space="720"/>
        </w:sectPr>
      </w:pPr>
    </w:p>
    <w:p w:rsidR="007F61BE" w:rsidRDefault="007F61BE">
      <w:pPr>
        <w:pStyle w:val="ConsPlusNormal"/>
      </w:pPr>
    </w:p>
    <w:p w:rsidR="007F61BE" w:rsidRDefault="007F61BE">
      <w:pPr>
        <w:pStyle w:val="ConsPlusNormal"/>
        <w:ind w:firstLine="540"/>
        <w:jc w:val="both"/>
      </w:pPr>
      <w:r>
        <w:t>Участник конкурса / уполномоченный представитель</w:t>
      </w:r>
    </w:p>
    <w:p w:rsidR="007F61BE" w:rsidRDefault="007F61BE">
      <w:pPr>
        <w:pStyle w:val="ConsPlusNormal"/>
      </w:pPr>
    </w:p>
    <w:p w:rsidR="007F61BE" w:rsidRDefault="007F61BE">
      <w:pPr>
        <w:pStyle w:val="ConsPlusNormal"/>
        <w:ind w:firstLine="540"/>
        <w:jc w:val="both"/>
      </w:pPr>
      <w:r>
        <w:t>Заявка оформляется на официальном бланке участника конкурса.</w:t>
      </w:r>
    </w:p>
    <w:p w:rsidR="007F61BE" w:rsidRDefault="007F61BE">
      <w:pPr>
        <w:pStyle w:val="ConsPlusNormal"/>
        <w:spacing w:before="220"/>
        <w:ind w:firstLine="540"/>
        <w:jc w:val="both"/>
      </w:pPr>
      <w:r>
        <w:t>Заявка должна быть подписана участником конкурса или лицом, уполномоченным участником конкурса (с указанием и приложением документа, подтверждающего полномочия соответствующего лица на подпись заявки на участие в конкурсе, его реквизитов), и скреплена печатью.</w:t>
      </w:r>
    </w:p>
    <w:p w:rsidR="007F61BE" w:rsidRDefault="007F61BE">
      <w:pPr>
        <w:pStyle w:val="ConsPlusNormal"/>
        <w:spacing w:before="220"/>
        <w:ind w:firstLine="540"/>
        <w:jc w:val="both"/>
      </w:pPr>
      <w:r>
        <w:t>Участник конкурса присваивает заявке дату и номер в соответствии с принятыми у него правилами документооборота.</w:t>
      </w: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jc w:val="right"/>
        <w:outlineLvl w:val="1"/>
      </w:pPr>
      <w:r>
        <w:t>Приложение N 3</w:t>
      </w:r>
    </w:p>
    <w:p w:rsidR="007F61BE" w:rsidRDefault="007F61BE">
      <w:pPr>
        <w:pStyle w:val="ConsPlusNormal"/>
        <w:jc w:val="right"/>
      </w:pPr>
      <w:r>
        <w:t>к Конкурсной документации</w:t>
      </w:r>
    </w:p>
    <w:p w:rsidR="007F61BE" w:rsidRDefault="007F61BE">
      <w:pPr>
        <w:pStyle w:val="ConsPlusNormal"/>
      </w:pPr>
    </w:p>
    <w:p w:rsidR="007F61BE" w:rsidRDefault="007F61BE">
      <w:pPr>
        <w:pStyle w:val="ConsPlusNonformat"/>
        <w:jc w:val="both"/>
      </w:pPr>
      <w:bookmarkStart w:id="29" w:name="P1107"/>
      <w:bookmarkEnd w:id="29"/>
      <w:r>
        <w:t xml:space="preserve">                                   ОПИСЬ</w:t>
      </w:r>
    </w:p>
    <w:p w:rsidR="007F61BE" w:rsidRDefault="007F61BE">
      <w:pPr>
        <w:pStyle w:val="ConsPlusNonformat"/>
        <w:jc w:val="both"/>
      </w:pPr>
      <w:r>
        <w:t xml:space="preserve">              ДОКУМЕНТОВ, ВХОДЯЩИХ В СОСТАВ ЗАЯВКИ НА УЧАСТИЕ</w:t>
      </w:r>
    </w:p>
    <w:p w:rsidR="007F61BE" w:rsidRDefault="007F61BE">
      <w:pPr>
        <w:pStyle w:val="ConsPlusNonformat"/>
        <w:jc w:val="both"/>
      </w:pPr>
      <w:r>
        <w:t xml:space="preserve">          В КОНКУРСЕ ПО ОТБОРУ АУДИТОРСКОЙ ОРГАНИЗАЦИИ (АУДИТОРА)</w:t>
      </w:r>
    </w:p>
    <w:p w:rsidR="007F61BE" w:rsidRDefault="007F61BE">
      <w:pPr>
        <w:pStyle w:val="ConsPlusNonformat"/>
        <w:jc w:val="both"/>
      </w:pPr>
      <w:r>
        <w:t xml:space="preserve">         ДЛЯ ПРОВЕДЕНИЯ ОБЯЗАТЕЛЬНОГО АУДИТА ГОДОВОЙ БУХГАЛТЕРСКОЙ</w:t>
      </w:r>
    </w:p>
    <w:p w:rsidR="007F61BE" w:rsidRDefault="007F61BE">
      <w:pPr>
        <w:pStyle w:val="ConsPlusNonformat"/>
        <w:jc w:val="both"/>
      </w:pPr>
      <w:r>
        <w:t xml:space="preserve">          (ФИНАНСОВОЙ) ОТЧЕТНОСТИ РЕГИОНАЛЬНОГО ФОНДА СОДЕЙСТВИЯ</w:t>
      </w:r>
    </w:p>
    <w:p w:rsidR="007F61BE" w:rsidRDefault="007F61BE">
      <w:pPr>
        <w:pStyle w:val="ConsPlusNonformat"/>
        <w:jc w:val="both"/>
      </w:pPr>
      <w:r>
        <w:t xml:space="preserve">          КАПИТАЛЬНОМУ РЕМОНТУ ОБЩЕГО ИМУЩЕСТВА В МНОГОКВАРТИРНЫХ</w:t>
      </w:r>
    </w:p>
    <w:p w:rsidR="007F61BE" w:rsidRDefault="007F61BE">
      <w:pPr>
        <w:pStyle w:val="ConsPlusNonformat"/>
        <w:jc w:val="both"/>
      </w:pPr>
      <w:r>
        <w:t xml:space="preserve">                        ДОМАХ СВЕРДЛОВСКОЙ ОБЛАСТИ</w:t>
      </w:r>
    </w:p>
    <w:p w:rsidR="007F61BE" w:rsidRDefault="007F61BE">
      <w:pPr>
        <w:pStyle w:val="ConsPlusNonformat"/>
        <w:jc w:val="both"/>
      </w:pPr>
    </w:p>
    <w:p w:rsidR="007F61BE" w:rsidRDefault="007F61BE">
      <w:pPr>
        <w:pStyle w:val="ConsPlusNonformat"/>
        <w:jc w:val="both"/>
      </w:pPr>
      <w:r>
        <w:t xml:space="preserve">    Настоящим _____________________________________________________________</w:t>
      </w:r>
    </w:p>
    <w:p w:rsidR="007F61BE" w:rsidRDefault="007F61BE">
      <w:pPr>
        <w:pStyle w:val="ConsPlusNonformat"/>
        <w:jc w:val="both"/>
      </w:pPr>
      <w:r>
        <w:t xml:space="preserve">                           (Ф.И.О., наименование организации -</w:t>
      </w:r>
    </w:p>
    <w:p w:rsidR="007F61BE" w:rsidRDefault="007F61BE">
      <w:pPr>
        <w:pStyle w:val="ConsPlusNonformat"/>
        <w:jc w:val="both"/>
      </w:pPr>
      <w:r>
        <w:t xml:space="preserve">                               Участника размещения заказа)</w:t>
      </w:r>
    </w:p>
    <w:p w:rsidR="007F61BE" w:rsidRDefault="007F61BE">
      <w:pPr>
        <w:pStyle w:val="ConsPlusNonformat"/>
        <w:jc w:val="both"/>
      </w:pPr>
      <w:r>
        <w:t>подтверждает,  что  для  участия  в  данном конкурсе нами направляются ниже</w:t>
      </w:r>
    </w:p>
    <w:p w:rsidR="007F61BE" w:rsidRDefault="007F61BE">
      <w:pPr>
        <w:pStyle w:val="ConsPlusNonformat"/>
        <w:jc w:val="both"/>
      </w:pPr>
      <w:r>
        <w:t>перечисленные документы:</w:t>
      </w:r>
    </w:p>
    <w:p w:rsidR="007F61BE" w:rsidRDefault="007F61BE">
      <w:pPr>
        <w:pStyle w:val="ConsPlusNormal"/>
      </w:pPr>
    </w:p>
    <w:p w:rsidR="007F61BE" w:rsidRDefault="007F61BE">
      <w:pPr>
        <w:sectPr w:rsidR="007F61BE">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236"/>
        <w:gridCol w:w="1474"/>
        <w:gridCol w:w="1191"/>
      </w:tblGrid>
      <w:tr w:rsidR="007F61BE">
        <w:tc>
          <w:tcPr>
            <w:tcW w:w="680" w:type="dxa"/>
            <w:vAlign w:val="center"/>
          </w:tcPr>
          <w:p w:rsidR="007F61BE" w:rsidRDefault="007F61BE">
            <w:pPr>
              <w:pStyle w:val="ConsPlusNormal"/>
              <w:jc w:val="center"/>
            </w:pPr>
            <w:r>
              <w:lastRenderedPageBreak/>
              <w:t>N п/п</w:t>
            </w:r>
          </w:p>
        </w:tc>
        <w:tc>
          <w:tcPr>
            <w:tcW w:w="6236" w:type="dxa"/>
            <w:vAlign w:val="center"/>
          </w:tcPr>
          <w:p w:rsidR="007F61BE" w:rsidRDefault="007F61BE">
            <w:pPr>
              <w:pStyle w:val="ConsPlusNormal"/>
              <w:jc w:val="center"/>
            </w:pPr>
            <w:r>
              <w:t>Наименование документов</w:t>
            </w:r>
          </w:p>
        </w:tc>
        <w:tc>
          <w:tcPr>
            <w:tcW w:w="1474" w:type="dxa"/>
            <w:vAlign w:val="center"/>
          </w:tcPr>
          <w:p w:rsidR="007F61BE" w:rsidRDefault="007F61BE">
            <w:pPr>
              <w:pStyle w:val="ConsPlusNormal"/>
              <w:jc w:val="center"/>
            </w:pPr>
            <w:r>
              <w:t>Страницы с __ по __</w:t>
            </w:r>
          </w:p>
        </w:tc>
        <w:tc>
          <w:tcPr>
            <w:tcW w:w="1191" w:type="dxa"/>
            <w:vAlign w:val="center"/>
          </w:tcPr>
          <w:p w:rsidR="007F61BE" w:rsidRDefault="007F61BE">
            <w:pPr>
              <w:pStyle w:val="ConsPlusNormal"/>
              <w:jc w:val="center"/>
            </w:pPr>
            <w:r>
              <w:t>Кол-во страниц</w:t>
            </w:r>
          </w:p>
        </w:tc>
      </w:tr>
      <w:tr w:rsidR="007F61BE">
        <w:tc>
          <w:tcPr>
            <w:tcW w:w="680" w:type="dxa"/>
          </w:tcPr>
          <w:p w:rsidR="007F61BE" w:rsidRDefault="007F61BE">
            <w:pPr>
              <w:pStyle w:val="ConsPlusNormal"/>
            </w:pPr>
          </w:p>
        </w:tc>
        <w:tc>
          <w:tcPr>
            <w:tcW w:w="6236" w:type="dxa"/>
          </w:tcPr>
          <w:p w:rsidR="007F61BE" w:rsidRDefault="007F61BE">
            <w:pPr>
              <w:pStyle w:val="ConsPlusNormal"/>
            </w:pPr>
            <w:r>
              <w:t>Настоящая опись</w:t>
            </w:r>
          </w:p>
        </w:tc>
        <w:tc>
          <w:tcPr>
            <w:tcW w:w="1474" w:type="dxa"/>
          </w:tcPr>
          <w:p w:rsidR="007F61BE" w:rsidRDefault="007F61BE">
            <w:pPr>
              <w:pStyle w:val="ConsPlusNormal"/>
            </w:pPr>
          </w:p>
        </w:tc>
        <w:tc>
          <w:tcPr>
            <w:tcW w:w="1191" w:type="dxa"/>
          </w:tcPr>
          <w:p w:rsidR="007F61BE" w:rsidRDefault="007F61BE">
            <w:pPr>
              <w:pStyle w:val="ConsPlusNormal"/>
            </w:pPr>
          </w:p>
        </w:tc>
      </w:tr>
      <w:tr w:rsidR="007F61BE">
        <w:tc>
          <w:tcPr>
            <w:tcW w:w="680" w:type="dxa"/>
          </w:tcPr>
          <w:p w:rsidR="007F61BE" w:rsidRDefault="007F61BE">
            <w:pPr>
              <w:pStyle w:val="ConsPlusNormal"/>
              <w:jc w:val="center"/>
            </w:pPr>
            <w:r>
              <w:t>1.</w:t>
            </w:r>
          </w:p>
        </w:tc>
        <w:tc>
          <w:tcPr>
            <w:tcW w:w="6236" w:type="dxa"/>
          </w:tcPr>
          <w:p w:rsidR="007F61BE" w:rsidRDefault="007F61BE">
            <w:pPr>
              <w:pStyle w:val="ConsPlusNormal"/>
            </w:pPr>
            <w:hyperlink w:anchor="P940" w:history="1">
              <w:r>
                <w:rPr>
                  <w:color w:val="0000FF"/>
                </w:rPr>
                <w:t>Заявка</w:t>
              </w:r>
            </w:hyperlink>
            <w:r>
              <w:t xml:space="preserve"> на участие в конкурсе (по форме Приложения N 2 к Конкурсной документации), которая включает в себя:</w:t>
            </w:r>
          </w:p>
          <w:p w:rsidR="007F61BE" w:rsidRDefault="007F61BE">
            <w:pPr>
              <w:pStyle w:val="ConsPlusNormal"/>
            </w:pPr>
            <w:r>
              <w:t>наименование, фирменное наименование (при наличии), место нахождения, почтовый адрес (для юридического лица), идентификационный номер налогоплательщика, сведения о лице, исполняющего функции единоличного исполнительного органа, сведения о государственной регистрации юр. л., ИП, фамилия, имя, отчество (при наличии), паспортные данные, место жительства (для физического лица), номер контактного телефона;</w:t>
            </w:r>
          </w:p>
          <w:p w:rsidR="007F61BE" w:rsidRDefault="007F61BE">
            <w:pPr>
              <w:pStyle w:val="ConsPlusNormal"/>
            </w:pPr>
            <w:r>
              <w:t>предложения участника конкурса</w:t>
            </w:r>
          </w:p>
        </w:tc>
        <w:tc>
          <w:tcPr>
            <w:tcW w:w="1474" w:type="dxa"/>
          </w:tcPr>
          <w:p w:rsidR="007F61BE" w:rsidRDefault="007F61BE">
            <w:pPr>
              <w:pStyle w:val="ConsPlusNormal"/>
            </w:pPr>
          </w:p>
        </w:tc>
        <w:tc>
          <w:tcPr>
            <w:tcW w:w="1191" w:type="dxa"/>
          </w:tcPr>
          <w:p w:rsidR="007F61BE" w:rsidRDefault="007F61BE">
            <w:pPr>
              <w:pStyle w:val="ConsPlusNormal"/>
            </w:pPr>
          </w:p>
        </w:tc>
      </w:tr>
      <w:tr w:rsidR="007F61BE">
        <w:tc>
          <w:tcPr>
            <w:tcW w:w="680" w:type="dxa"/>
          </w:tcPr>
          <w:p w:rsidR="007F61BE" w:rsidRDefault="007F61BE">
            <w:pPr>
              <w:pStyle w:val="ConsPlusNormal"/>
              <w:jc w:val="center"/>
            </w:pPr>
            <w:r>
              <w:t>2.</w:t>
            </w:r>
          </w:p>
        </w:tc>
        <w:tc>
          <w:tcPr>
            <w:tcW w:w="6236" w:type="dxa"/>
          </w:tcPr>
          <w:p w:rsidR="007F61BE" w:rsidRDefault="007F61BE">
            <w:pPr>
              <w:pStyle w:val="ConsPlusNormal"/>
            </w:pPr>
            <w:r>
              <w:t>Выписка из единого государственного реестра юридических лиц или заверенная копия такой выписки (для юридического лица), выписка из единого государственного реестра индивидуальных предпринимателей или заверенная копия такой выписки (для индивидуального предпринимателя), которые получены не ранее чем за шесть месяцев до даты опубликования извещения о проведении открытого конкурса, копии документов, удостоверяющих личность (для иного физического лица)</w:t>
            </w:r>
          </w:p>
        </w:tc>
        <w:tc>
          <w:tcPr>
            <w:tcW w:w="1474" w:type="dxa"/>
          </w:tcPr>
          <w:p w:rsidR="007F61BE" w:rsidRDefault="007F61BE">
            <w:pPr>
              <w:pStyle w:val="ConsPlusNormal"/>
            </w:pPr>
          </w:p>
        </w:tc>
        <w:tc>
          <w:tcPr>
            <w:tcW w:w="1191" w:type="dxa"/>
          </w:tcPr>
          <w:p w:rsidR="007F61BE" w:rsidRDefault="007F61BE">
            <w:pPr>
              <w:pStyle w:val="ConsPlusNormal"/>
            </w:pPr>
          </w:p>
        </w:tc>
      </w:tr>
      <w:tr w:rsidR="007F61BE">
        <w:tc>
          <w:tcPr>
            <w:tcW w:w="680" w:type="dxa"/>
          </w:tcPr>
          <w:p w:rsidR="007F61BE" w:rsidRDefault="007F61BE">
            <w:pPr>
              <w:pStyle w:val="ConsPlusNormal"/>
              <w:jc w:val="center"/>
            </w:pPr>
            <w:r>
              <w:t>3.</w:t>
            </w:r>
          </w:p>
        </w:tc>
        <w:tc>
          <w:tcPr>
            <w:tcW w:w="6236" w:type="dxa"/>
          </w:tcPr>
          <w:p w:rsidR="007F61BE" w:rsidRDefault="007F61BE">
            <w:pPr>
              <w:pStyle w:val="ConsPlusNormal"/>
            </w:pPr>
            <w:r>
              <w:t xml:space="preserve">Документы, подтверждающие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доверенность на осуществление действий от имени участника открытого </w:t>
            </w:r>
            <w:r>
              <w:lastRenderedPageBreak/>
              <w:t>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
        </w:tc>
        <w:tc>
          <w:tcPr>
            <w:tcW w:w="1474" w:type="dxa"/>
          </w:tcPr>
          <w:p w:rsidR="007F61BE" w:rsidRDefault="007F61BE">
            <w:pPr>
              <w:pStyle w:val="ConsPlusNormal"/>
            </w:pPr>
          </w:p>
        </w:tc>
        <w:tc>
          <w:tcPr>
            <w:tcW w:w="1191" w:type="dxa"/>
          </w:tcPr>
          <w:p w:rsidR="007F61BE" w:rsidRDefault="007F61BE">
            <w:pPr>
              <w:pStyle w:val="ConsPlusNormal"/>
            </w:pPr>
          </w:p>
        </w:tc>
      </w:tr>
      <w:tr w:rsidR="007F61BE">
        <w:tc>
          <w:tcPr>
            <w:tcW w:w="680" w:type="dxa"/>
          </w:tcPr>
          <w:p w:rsidR="007F61BE" w:rsidRDefault="007F61BE">
            <w:pPr>
              <w:pStyle w:val="ConsPlusNormal"/>
              <w:jc w:val="center"/>
            </w:pPr>
            <w:r>
              <w:t>4.</w:t>
            </w:r>
          </w:p>
        </w:tc>
        <w:tc>
          <w:tcPr>
            <w:tcW w:w="6236" w:type="dxa"/>
          </w:tcPr>
          <w:p w:rsidR="007F61BE" w:rsidRDefault="007F61BE">
            <w:pPr>
              <w:pStyle w:val="ConsPlusNormal"/>
            </w:pPr>
            <w:r>
              <w:t>Копии учредительных документов участника конкурса (для юридических лиц) со всеми изменениями</w:t>
            </w:r>
          </w:p>
        </w:tc>
        <w:tc>
          <w:tcPr>
            <w:tcW w:w="1474" w:type="dxa"/>
          </w:tcPr>
          <w:p w:rsidR="007F61BE" w:rsidRDefault="007F61BE">
            <w:pPr>
              <w:pStyle w:val="ConsPlusNormal"/>
            </w:pPr>
          </w:p>
        </w:tc>
        <w:tc>
          <w:tcPr>
            <w:tcW w:w="1191" w:type="dxa"/>
          </w:tcPr>
          <w:p w:rsidR="007F61BE" w:rsidRDefault="007F61BE">
            <w:pPr>
              <w:pStyle w:val="ConsPlusNormal"/>
            </w:pPr>
          </w:p>
        </w:tc>
      </w:tr>
      <w:tr w:rsidR="007F61BE">
        <w:tc>
          <w:tcPr>
            <w:tcW w:w="680" w:type="dxa"/>
          </w:tcPr>
          <w:p w:rsidR="007F61BE" w:rsidRDefault="007F61BE">
            <w:pPr>
              <w:pStyle w:val="ConsPlusNormal"/>
              <w:jc w:val="center"/>
            </w:pPr>
            <w:r>
              <w:t>5.</w:t>
            </w:r>
          </w:p>
        </w:tc>
        <w:tc>
          <w:tcPr>
            <w:tcW w:w="6236" w:type="dxa"/>
          </w:tcPr>
          <w:p w:rsidR="007F61BE" w:rsidRDefault="007F61BE">
            <w:pPr>
              <w:pStyle w:val="ConsPlusNormal"/>
            </w:pPr>
            <w:r>
              <w:t xml:space="preserve">Копии документов, подтверждающих соответствие участника конкурса требованиям к лицам, осуществляющим оказание услуг, являющихся предметом конкурса, в соответствии с Федеральным </w:t>
            </w:r>
            <w:hyperlink r:id="rId87" w:history="1">
              <w:r>
                <w:rPr>
                  <w:color w:val="0000FF"/>
                </w:rPr>
                <w:t>законом</w:t>
              </w:r>
            </w:hyperlink>
            <w:r>
              <w:t xml:space="preserve"> от 30 декабря 2008 года N 307-ФЗ "Об аудиторской деятельности":</w:t>
            </w:r>
          </w:p>
          <w:p w:rsidR="007F61BE" w:rsidRDefault="007F61BE">
            <w:pPr>
              <w:pStyle w:val="ConsPlusNormal"/>
            </w:pPr>
            <w:r>
              <w:t>а) копия выписки из реестра, подтверждающих внесение сведений в Реестр аудиторов и аудиторских организаций саморегулируемой организации аудиторов с присвоением основного регистрационного номера записи;</w:t>
            </w:r>
          </w:p>
          <w:p w:rsidR="007F61BE" w:rsidRDefault="007F61BE">
            <w:pPr>
              <w:pStyle w:val="ConsPlusNormal"/>
            </w:pPr>
            <w:r>
              <w:t>б) документы, свидетельствующие о прохождении внешнего контроля качества работы, содержащие сведения о результатах;</w:t>
            </w:r>
          </w:p>
          <w:p w:rsidR="007F61BE" w:rsidRDefault="007F61BE">
            <w:pPr>
              <w:pStyle w:val="ConsPlusNormal"/>
            </w:pPr>
            <w:r>
              <w:t>в) квалификационный аттестат (для аудитора);</w:t>
            </w:r>
          </w:p>
          <w:p w:rsidR="007F61BE" w:rsidRDefault="007F61BE">
            <w:pPr>
              <w:pStyle w:val="ConsPlusNormal"/>
            </w:pPr>
            <w:r>
              <w:t>г) документы, подтверждающие отсутствие приостановления членства в саморегулируемой организации аудиторов</w:t>
            </w:r>
          </w:p>
        </w:tc>
        <w:tc>
          <w:tcPr>
            <w:tcW w:w="1474" w:type="dxa"/>
          </w:tcPr>
          <w:p w:rsidR="007F61BE" w:rsidRDefault="007F61BE">
            <w:pPr>
              <w:pStyle w:val="ConsPlusNormal"/>
            </w:pPr>
          </w:p>
        </w:tc>
        <w:tc>
          <w:tcPr>
            <w:tcW w:w="1191" w:type="dxa"/>
          </w:tcPr>
          <w:p w:rsidR="007F61BE" w:rsidRDefault="007F61BE">
            <w:pPr>
              <w:pStyle w:val="ConsPlusNormal"/>
            </w:pPr>
          </w:p>
        </w:tc>
      </w:tr>
      <w:tr w:rsidR="007F61BE">
        <w:tc>
          <w:tcPr>
            <w:tcW w:w="680" w:type="dxa"/>
            <w:vMerge w:val="restart"/>
          </w:tcPr>
          <w:p w:rsidR="007F61BE" w:rsidRDefault="007F61BE">
            <w:pPr>
              <w:pStyle w:val="ConsPlusNormal"/>
              <w:jc w:val="center"/>
            </w:pPr>
            <w:r>
              <w:t>6.</w:t>
            </w:r>
          </w:p>
        </w:tc>
        <w:tc>
          <w:tcPr>
            <w:tcW w:w="6236" w:type="dxa"/>
            <w:tcBorders>
              <w:bottom w:val="nil"/>
            </w:tcBorders>
          </w:tcPr>
          <w:p w:rsidR="007F61BE" w:rsidRDefault="007F61BE">
            <w:pPr>
              <w:pStyle w:val="ConsPlusNormal"/>
            </w:pPr>
            <w:r>
              <w:t>Копии документов, подтверждающих сведения, необходимые для оценки участника конкурса критерию "Квалификацию участника конкурса", а именно:</w:t>
            </w:r>
          </w:p>
          <w:p w:rsidR="007F61BE" w:rsidRDefault="007F61BE">
            <w:pPr>
              <w:pStyle w:val="ConsPlusNormal"/>
            </w:pPr>
            <w:r>
              <w:t>а) копии документов, подтверждающих прохождение внутреннего контроля качества работы аудиторской организации (аудитора), с указанием информации о том, кем и когда выдан, а также даты прохождения такого контроля;</w:t>
            </w:r>
          </w:p>
          <w:p w:rsidR="007F61BE" w:rsidRDefault="007F61BE">
            <w:pPr>
              <w:pStyle w:val="ConsPlusNormal"/>
            </w:pPr>
            <w:r>
              <w:t xml:space="preserve">б) документы, подтверждающие отсутствие в течение трех лет, предшествующих дате проведения конкурса, фактов применения к аудиторской организации (аудитору) мер </w:t>
            </w:r>
            <w:r>
              <w:lastRenderedPageBreak/>
              <w:t xml:space="preserve">дисциплинарного воздействия, предусмотренных </w:t>
            </w:r>
            <w:hyperlink r:id="rId88" w:history="1">
              <w:r>
                <w:rPr>
                  <w:color w:val="0000FF"/>
                </w:rPr>
                <w:t>частями 1</w:t>
              </w:r>
            </w:hyperlink>
            <w:r>
              <w:t xml:space="preserve"> и </w:t>
            </w:r>
            <w:hyperlink r:id="rId89" w:history="1">
              <w:r>
                <w:rPr>
                  <w:color w:val="0000FF"/>
                </w:rPr>
                <w:t>6 статьи 20</w:t>
              </w:r>
            </w:hyperlink>
            <w:r>
              <w:t xml:space="preserve"> Федерального закона от 30 декабря 2008 года N 307-ФЗ "Об аудиторской деятельности" (за исключением мер дисциплинарного воздействия, предусмотренных </w:t>
            </w:r>
            <w:hyperlink r:id="rId90" w:history="1">
              <w:r>
                <w:rPr>
                  <w:color w:val="0000FF"/>
                </w:rPr>
                <w:t>пунктами 1</w:t>
              </w:r>
            </w:hyperlink>
            <w:r>
              <w:t xml:space="preserve"> - </w:t>
            </w:r>
            <w:hyperlink r:id="rId91" w:history="1">
              <w:r>
                <w:rPr>
                  <w:color w:val="0000FF"/>
                </w:rPr>
                <w:t>3</w:t>
              </w:r>
            </w:hyperlink>
            <w:r>
              <w:t xml:space="preserve"> и </w:t>
            </w:r>
            <w:hyperlink r:id="rId92" w:history="1">
              <w:r>
                <w:rPr>
                  <w:color w:val="0000FF"/>
                </w:rPr>
                <w:t>6 части 1</w:t>
              </w:r>
            </w:hyperlink>
            <w:r>
              <w:t xml:space="preserve"> и </w:t>
            </w:r>
            <w:hyperlink r:id="rId93" w:history="1">
              <w:r>
                <w:rPr>
                  <w:color w:val="0000FF"/>
                </w:rPr>
                <w:t>пунктами 1</w:t>
              </w:r>
            </w:hyperlink>
            <w:r>
              <w:t xml:space="preserve"> и </w:t>
            </w:r>
            <w:hyperlink r:id="rId94" w:history="1">
              <w:r>
                <w:rPr>
                  <w:color w:val="0000FF"/>
                </w:rPr>
                <w:t>2 части 6 статьи 20</w:t>
              </w:r>
            </w:hyperlink>
            <w:r>
              <w:t xml:space="preserve"> указанного Закона, в случае своевременного и полного исполнения аудиторской организации (аудитором) решения о применении в отношении такой аудиторской организации (аудитора) соответствующих мер дисциплинарного воздействия);</w:t>
            </w:r>
          </w:p>
        </w:tc>
        <w:tc>
          <w:tcPr>
            <w:tcW w:w="1474" w:type="dxa"/>
            <w:vMerge w:val="restart"/>
          </w:tcPr>
          <w:p w:rsidR="007F61BE" w:rsidRDefault="007F61BE">
            <w:pPr>
              <w:pStyle w:val="ConsPlusNormal"/>
            </w:pPr>
          </w:p>
        </w:tc>
        <w:tc>
          <w:tcPr>
            <w:tcW w:w="1191" w:type="dxa"/>
            <w:vMerge w:val="restart"/>
          </w:tcPr>
          <w:p w:rsidR="007F61BE" w:rsidRDefault="007F61BE">
            <w:pPr>
              <w:pStyle w:val="ConsPlusNormal"/>
            </w:pPr>
          </w:p>
        </w:tc>
      </w:tr>
      <w:tr w:rsidR="007F61BE">
        <w:tblPrEx>
          <w:tblBorders>
            <w:insideH w:val="nil"/>
          </w:tblBorders>
        </w:tblPrEx>
        <w:tc>
          <w:tcPr>
            <w:tcW w:w="680" w:type="dxa"/>
            <w:vMerge/>
          </w:tcPr>
          <w:p w:rsidR="007F61BE" w:rsidRDefault="007F61BE"/>
        </w:tc>
        <w:tc>
          <w:tcPr>
            <w:tcW w:w="6236" w:type="dxa"/>
            <w:tcBorders>
              <w:top w:val="nil"/>
              <w:bottom w:val="nil"/>
            </w:tcBorders>
          </w:tcPr>
          <w:p w:rsidR="007F61BE" w:rsidRDefault="007F61BE">
            <w:pPr>
              <w:pStyle w:val="ConsPlusNormal"/>
            </w:pPr>
            <w:r>
              <w:t xml:space="preserve">в) документы, подтверждающие отсутствие в течение трех лет, предшествующих дате проведения конкурса, фактов наличия вступивших в законную силу решений суда об удовлетворении требований клиентов к аудиторской организации (аудитору), возникших в связи с оказанием аудиторских услуг и (или) услуг, связанных с аудиторской деятельностью, указанных в </w:t>
            </w:r>
            <w:hyperlink r:id="rId95" w:history="1">
              <w:r>
                <w:rPr>
                  <w:color w:val="0000FF"/>
                </w:rPr>
                <w:t>пунктах 1</w:t>
              </w:r>
            </w:hyperlink>
            <w:r>
              <w:t xml:space="preserve"> - </w:t>
            </w:r>
            <w:hyperlink r:id="rId96" w:history="1">
              <w:r>
                <w:rPr>
                  <w:color w:val="0000FF"/>
                </w:rPr>
                <w:t>7 части 7 статьи 1</w:t>
              </w:r>
            </w:hyperlink>
            <w:r>
              <w:t xml:space="preserve"> Федерального закона от 30 декабря 2008 года N 307-ФЗ "Об аудиторской деятельности";</w:t>
            </w:r>
          </w:p>
          <w:p w:rsidR="007F61BE" w:rsidRDefault="007F61BE">
            <w:pPr>
              <w:pStyle w:val="ConsPlusNormal"/>
            </w:pPr>
            <w:r>
              <w:t>г) копии отзывов контрагентов о проведении аудиторских проверок, письменные рекомендации саморегулируемой организации, характеризующие деловую репутацию;</w:t>
            </w:r>
          </w:p>
          <w:p w:rsidR="007F61BE" w:rsidRDefault="007F61BE">
            <w:pPr>
              <w:pStyle w:val="ConsPlusNormal"/>
            </w:pPr>
            <w:r>
              <w:t>д) копию (копии) договора (договоров) страхования ответственности за нарушение договора оказания аудиторских услуг и (или) договора страхования ответственности за причинение вреда имуществу других лиц в результате осуществления аудиторской деятельности страхового полиса (полисов), с указанием суммы страхового возмещения по договору;</w:t>
            </w:r>
          </w:p>
          <w:p w:rsidR="007F61BE" w:rsidRDefault="007F61BE">
            <w:pPr>
              <w:pStyle w:val="ConsPlusNormal"/>
            </w:pPr>
            <w:r>
              <w:t>е) документы, подтверждающие опыт работы аудиторской организации (аудитора) на рынке аудиторских услуг;</w:t>
            </w:r>
          </w:p>
        </w:tc>
        <w:tc>
          <w:tcPr>
            <w:tcW w:w="1474" w:type="dxa"/>
            <w:vMerge/>
          </w:tcPr>
          <w:p w:rsidR="007F61BE" w:rsidRDefault="007F61BE"/>
        </w:tc>
        <w:tc>
          <w:tcPr>
            <w:tcW w:w="1191" w:type="dxa"/>
            <w:vMerge/>
          </w:tcPr>
          <w:p w:rsidR="007F61BE" w:rsidRDefault="007F61BE"/>
        </w:tc>
      </w:tr>
      <w:tr w:rsidR="007F61BE">
        <w:tc>
          <w:tcPr>
            <w:tcW w:w="680" w:type="dxa"/>
            <w:vMerge/>
          </w:tcPr>
          <w:p w:rsidR="007F61BE" w:rsidRDefault="007F61BE"/>
        </w:tc>
        <w:tc>
          <w:tcPr>
            <w:tcW w:w="6236" w:type="dxa"/>
            <w:tcBorders>
              <w:top w:val="nil"/>
            </w:tcBorders>
          </w:tcPr>
          <w:p w:rsidR="007F61BE" w:rsidRDefault="007F61BE">
            <w:pPr>
              <w:pStyle w:val="ConsPlusNormal"/>
            </w:pPr>
            <w:r>
              <w:t xml:space="preserve">ж) копии документов, подтверждающих наличие проведенных за последние три года, предшествующих дате проведения конкурса, обязательных аудиторских проверок бухгалтерской </w:t>
            </w:r>
            <w:r>
              <w:lastRenderedPageBreak/>
              <w:t>(финансовой) отчетности организаций, доля государственной собственности в которых составляет не менее 25%, государственных корпорациях, государственной компании, в том числе организаций в организационно-правовой форме фонда, имущество которых сформировано за счет имущественных взносов Российской Федерации или субъекта Российской Федерации, государственного унитарного предприятия или муниципального унитарного предприятия, с указанием: - наименования заказчика; - наименования оказываемых услуг; - периода оказания услуг (участник конкурса, по своему усмотрению, в подтверждение вправе приложить первую и последнюю страницу договоров (контрактов));</w:t>
            </w:r>
          </w:p>
          <w:p w:rsidR="007F61BE" w:rsidRDefault="007F61BE">
            <w:pPr>
              <w:pStyle w:val="ConsPlusNormal"/>
            </w:pPr>
            <w:r>
              <w:t>з) документы, подтверждающие наличие в аудиторской организации (аудитора) аудиторов, имеющих сертификат (свидетельство) о повышении квалификации за календарный год, предшествующий году проведения конкурса с приложением копии документа о прохождении ежегодного обучения по программам повышения квалификации</w:t>
            </w:r>
          </w:p>
        </w:tc>
        <w:tc>
          <w:tcPr>
            <w:tcW w:w="1474" w:type="dxa"/>
            <w:vMerge/>
          </w:tcPr>
          <w:p w:rsidR="007F61BE" w:rsidRDefault="007F61BE"/>
        </w:tc>
        <w:tc>
          <w:tcPr>
            <w:tcW w:w="1191" w:type="dxa"/>
            <w:vMerge/>
          </w:tcPr>
          <w:p w:rsidR="007F61BE" w:rsidRDefault="007F61BE"/>
        </w:tc>
      </w:tr>
      <w:tr w:rsidR="007F61BE">
        <w:tc>
          <w:tcPr>
            <w:tcW w:w="9581" w:type="dxa"/>
            <w:gridSpan w:val="4"/>
          </w:tcPr>
          <w:p w:rsidR="007F61BE" w:rsidRDefault="007F61BE">
            <w:pPr>
              <w:pStyle w:val="ConsPlusNormal"/>
            </w:pPr>
            <w:r>
              <w:t>Другие документы, прикладываемые по усмотрению участником конкурса</w:t>
            </w:r>
          </w:p>
        </w:tc>
      </w:tr>
      <w:tr w:rsidR="007F61BE">
        <w:tc>
          <w:tcPr>
            <w:tcW w:w="680" w:type="dxa"/>
          </w:tcPr>
          <w:p w:rsidR="007F61BE" w:rsidRDefault="007F61BE">
            <w:pPr>
              <w:pStyle w:val="ConsPlusNormal"/>
              <w:jc w:val="center"/>
            </w:pPr>
            <w:r>
              <w:t>7.</w:t>
            </w:r>
          </w:p>
        </w:tc>
        <w:tc>
          <w:tcPr>
            <w:tcW w:w="6236" w:type="dxa"/>
          </w:tcPr>
          <w:p w:rsidR="007F61BE" w:rsidRDefault="007F61BE">
            <w:pPr>
              <w:pStyle w:val="ConsPlusNormal"/>
            </w:pPr>
            <w:r>
              <w:t xml:space="preserve">Документы, подтверждающие соответствие участника конкурса иным требованиям, установленным в </w:t>
            </w:r>
            <w:hyperlink w:anchor="P185" w:history="1">
              <w:r>
                <w:rPr>
                  <w:color w:val="0000FF"/>
                </w:rPr>
                <w:t>пункте 9.3 подраздела 9 Раздела 1</w:t>
              </w:r>
            </w:hyperlink>
            <w:r>
              <w:t xml:space="preserve"> Конкурсной документации</w:t>
            </w:r>
          </w:p>
        </w:tc>
        <w:tc>
          <w:tcPr>
            <w:tcW w:w="1474" w:type="dxa"/>
          </w:tcPr>
          <w:p w:rsidR="007F61BE" w:rsidRDefault="007F61BE">
            <w:pPr>
              <w:pStyle w:val="ConsPlusNormal"/>
            </w:pPr>
          </w:p>
        </w:tc>
        <w:tc>
          <w:tcPr>
            <w:tcW w:w="1191" w:type="dxa"/>
          </w:tcPr>
          <w:p w:rsidR="007F61BE" w:rsidRDefault="007F61BE">
            <w:pPr>
              <w:pStyle w:val="ConsPlusNormal"/>
            </w:pPr>
          </w:p>
        </w:tc>
      </w:tr>
      <w:tr w:rsidR="007F61BE">
        <w:tc>
          <w:tcPr>
            <w:tcW w:w="680" w:type="dxa"/>
          </w:tcPr>
          <w:p w:rsidR="007F61BE" w:rsidRDefault="007F61BE">
            <w:pPr>
              <w:pStyle w:val="ConsPlusNormal"/>
              <w:jc w:val="center"/>
            </w:pPr>
            <w:r>
              <w:t>8.</w:t>
            </w:r>
          </w:p>
        </w:tc>
        <w:tc>
          <w:tcPr>
            <w:tcW w:w="6236" w:type="dxa"/>
          </w:tcPr>
          <w:p w:rsidR="007F61BE" w:rsidRDefault="007F61BE">
            <w:pPr>
              <w:pStyle w:val="ConsPlusNormal"/>
            </w:pPr>
            <w:r>
              <w:t>Иные документы (далее указываются все другие документы, прикладываемые по усмотрению участника конкурса)</w:t>
            </w:r>
          </w:p>
        </w:tc>
        <w:tc>
          <w:tcPr>
            <w:tcW w:w="1474" w:type="dxa"/>
          </w:tcPr>
          <w:p w:rsidR="007F61BE" w:rsidRDefault="007F61BE">
            <w:pPr>
              <w:pStyle w:val="ConsPlusNormal"/>
            </w:pPr>
          </w:p>
        </w:tc>
        <w:tc>
          <w:tcPr>
            <w:tcW w:w="1191" w:type="dxa"/>
          </w:tcPr>
          <w:p w:rsidR="007F61BE" w:rsidRDefault="007F61BE">
            <w:pPr>
              <w:pStyle w:val="ConsPlusNormal"/>
            </w:pPr>
          </w:p>
        </w:tc>
      </w:tr>
      <w:tr w:rsidR="007F61BE">
        <w:tc>
          <w:tcPr>
            <w:tcW w:w="680" w:type="dxa"/>
          </w:tcPr>
          <w:p w:rsidR="007F61BE" w:rsidRDefault="007F61BE">
            <w:pPr>
              <w:pStyle w:val="ConsPlusNormal"/>
            </w:pPr>
          </w:p>
        </w:tc>
        <w:tc>
          <w:tcPr>
            <w:tcW w:w="7710" w:type="dxa"/>
            <w:gridSpan w:val="2"/>
          </w:tcPr>
          <w:p w:rsidR="007F61BE" w:rsidRDefault="007F61BE">
            <w:pPr>
              <w:pStyle w:val="ConsPlusNormal"/>
            </w:pPr>
            <w:r>
              <w:t>Всего листов:</w:t>
            </w:r>
          </w:p>
        </w:tc>
        <w:tc>
          <w:tcPr>
            <w:tcW w:w="1191" w:type="dxa"/>
          </w:tcPr>
          <w:p w:rsidR="007F61BE" w:rsidRDefault="007F61BE">
            <w:pPr>
              <w:pStyle w:val="ConsPlusNormal"/>
            </w:pPr>
          </w:p>
        </w:tc>
      </w:tr>
    </w:tbl>
    <w:p w:rsidR="007F61BE" w:rsidRDefault="007F61BE">
      <w:pPr>
        <w:pStyle w:val="ConsPlusNormal"/>
      </w:pPr>
    </w:p>
    <w:p w:rsidR="007F61BE" w:rsidRDefault="007F61BE">
      <w:pPr>
        <w:pStyle w:val="ConsPlusNonformat"/>
        <w:jc w:val="both"/>
      </w:pPr>
      <w:r>
        <w:t xml:space="preserve">    Участник конкурса / уполномоченный представитель</w:t>
      </w:r>
    </w:p>
    <w:p w:rsidR="007F61BE" w:rsidRDefault="007F61BE">
      <w:pPr>
        <w:pStyle w:val="ConsPlusNonformat"/>
        <w:jc w:val="both"/>
      </w:pPr>
      <w:r>
        <w:t>______________________</w:t>
      </w:r>
    </w:p>
    <w:p w:rsidR="007F61BE" w:rsidRDefault="007F61BE">
      <w:pPr>
        <w:pStyle w:val="ConsPlusNonformat"/>
        <w:jc w:val="both"/>
      </w:pPr>
      <w:r>
        <w:t xml:space="preserve">      (подпись)</w:t>
      </w:r>
    </w:p>
    <w:p w:rsidR="007F61BE" w:rsidRDefault="007F61BE">
      <w:pPr>
        <w:pStyle w:val="ConsPlusNonformat"/>
        <w:jc w:val="both"/>
      </w:pPr>
    </w:p>
    <w:p w:rsidR="007F61BE" w:rsidRDefault="007F61BE">
      <w:pPr>
        <w:pStyle w:val="ConsPlusNonformat"/>
        <w:jc w:val="both"/>
      </w:pPr>
      <w:r>
        <w:lastRenderedPageBreak/>
        <w:t>(указать должность, Ф.И.О., основание и реквизиты документа, подтверждающие</w:t>
      </w:r>
    </w:p>
    <w:p w:rsidR="007F61BE" w:rsidRDefault="007F61BE">
      <w:pPr>
        <w:pStyle w:val="ConsPlusNonformat"/>
        <w:jc w:val="both"/>
      </w:pPr>
      <w:r>
        <w:t>полномочия соответствующего лица на подпись заявки на участие в конкурсе)</w:t>
      </w:r>
    </w:p>
    <w:p w:rsidR="007F61BE" w:rsidRDefault="007F61BE">
      <w:pPr>
        <w:sectPr w:rsidR="007F61BE">
          <w:pgSz w:w="16838" w:h="11905" w:orient="landscape"/>
          <w:pgMar w:top="1701" w:right="1134" w:bottom="850" w:left="1134" w:header="0" w:footer="0" w:gutter="0"/>
          <w:cols w:space="720"/>
        </w:sectPr>
      </w:pP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jc w:val="right"/>
        <w:outlineLvl w:val="1"/>
      </w:pPr>
      <w:r>
        <w:t>Приложение N 4</w:t>
      </w:r>
    </w:p>
    <w:p w:rsidR="007F61BE" w:rsidRDefault="007F61BE">
      <w:pPr>
        <w:pStyle w:val="ConsPlusNormal"/>
        <w:jc w:val="right"/>
      </w:pPr>
      <w:r>
        <w:t>к Конкурсной документации</w:t>
      </w:r>
    </w:p>
    <w:p w:rsidR="007F61BE" w:rsidRDefault="007F61BE">
      <w:pPr>
        <w:pStyle w:val="ConsPlusNormal"/>
      </w:pPr>
    </w:p>
    <w:p w:rsidR="007F61BE" w:rsidRDefault="007F61BE">
      <w:pPr>
        <w:pStyle w:val="ConsPlusNonformat"/>
        <w:jc w:val="both"/>
      </w:pPr>
      <w:bookmarkStart w:id="30" w:name="P1194"/>
      <w:bookmarkEnd w:id="30"/>
      <w:r>
        <w:t xml:space="preserve">                               ДОГОВОР N ___</w:t>
      </w:r>
    </w:p>
    <w:p w:rsidR="007F61BE" w:rsidRDefault="007F61BE">
      <w:pPr>
        <w:pStyle w:val="ConsPlusNonformat"/>
        <w:jc w:val="both"/>
      </w:pPr>
      <w:r>
        <w:t xml:space="preserve">                   НА ПРОВЕДЕНИЕ ОБЯЗАТЕЛЬНОГО АУДИТА</w:t>
      </w:r>
    </w:p>
    <w:p w:rsidR="007F61BE" w:rsidRDefault="007F61BE">
      <w:pPr>
        <w:pStyle w:val="ConsPlusNonformat"/>
        <w:jc w:val="both"/>
      </w:pPr>
      <w:r>
        <w:t xml:space="preserve">              ГОДОВОЙ БУХГАЛТЕРСКОЙ (ФИНАНСОВОЙ) ОТЧЕТНОСТИ</w:t>
      </w:r>
    </w:p>
    <w:p w:rsidR="007F61BE" w:rsidRDefault="007F61BE">
      <w:pPr>
        <w:pStyle w:val="ConsPlusNonformat"/>
        <w:jc w:val="both"/>
      </w:pPr>
    </w:p>
    <w:p w:rsidR="007F61BE" w:rsidRDefault="007F61BE">
      <w:pPr>
        <w:pStyle w:val="ConsPlusNonformat"/>
        <w:jc w:val="both"/>
      </w:pPr>
      <w:r>
        <w:t>г. Екатеринбург                                   "___" ___________ 20__ г.</w:t>
      </w:r>
    </w:p>
    <w:p w:rsidR="007F61BE" w:rsidRDefault="007F61BE">
      <w:pPr>
        <w:pStyle w:val="ConsPlusNonformat"/>
        <w:jc w:val="both"/>
      </w:pPr>
    </w:p>
    <w:p w:rsidR="007F61BE" w:rsidRDefault="007F61BE">
      <w:pPr>
        <w:pStyle w:val="ConsPlusNonformat"/>
        <w:jc w:val="both"/>
      </w:pPr>
      <w:r>
        <w:t>Региональный  Фонд  содействия  капитальному  ремонту  общего  имущества  в</w:t>
      </w:r>
    </w:p>
    <w:p w:rsidR="007F61BE" w:rsidRDefault="007F61BE">
      <w:pPr>
        <w:pStyle w:val="ConsPlusNonformat"/>
        <w:jc w:val="both"/>
      </w:pPr>
      <w:r>
        <w:t>многоквартирных   домах   Свердловской   области,  именуемый  в  дальнейшем</w:t>
      </w:r>
    </w:p>
    <w:p w:rsidR="007F61BE" w:rsidRDefault="007F61BE">
      <w:pPr>
        <w:pStyle w:val="ConsPlusNonformat"/>
        <w:jc w:val="both"/>
      </w:pPr>
      <w:r>
        <w:t>"Заказчик",  в  лице генерального директора ______________________________,</w:t>
      </w:r>
    </w:p>
    <w:p w:rsidR="007F61BE" w:rsidRDefault="007F61BE">
      <w:pPr>
        <w:pStyle w:val="ConsPlusNonformat"/>
        <w:jc w:val="both"/>
      </w:pPr>
      <w:r>
        <w:t>действующего на основании Устава, с одной стороны, и</w:t>
      </w:r>
    </w:p>
    <w:p w:rsidR="007F61BE" w:rsidRDefault="007F61BE">
      <w:pPr>
        <w:pStyle w:val="ConsPlusNonformat"/>
        <w:jc w:val="both"/>
      </w:pPr>
      <w:r>
        <w:t>___________________________________________________________________________</w:t>
      </w:r>
    </w:p>
    <w:p w:rsidR="007F61BE" w:rsidRDefault="007F61BE">
      <w:pPr>
        <w:pStyle w:val="ConsPlusNonformat"/>
        <w:jc w:val="both"/>
      </w:pPr>
      <w:r>
        <w:t xml:space="preserve">             (наименование аудиторской организации (аудитора))</w:t>
      </w:r>
    </w:p>
    <w:p w:rsidR="007F61BE" w:rsidRDefault="007F61BE">
      <w:pPr>
        <w:pStyle w:val="ConsPlusNonformat"/>
        <w:jc w:val="both"/>
      </w:pPr>
      <w:r>
        <w:t>_________________________________________________________________________</w:t>
      </w:r>
    </w:p>
    <w:p w:rsidR="007F61BE" w:rsidRDefault="007F61BE">
      <w:pPr>
        <w:pStyle w:val="ConsPlusNonformat"/>
        <w:jc w:val="both"/>
      </w:pPr>
      <w:r>
        <w:t>именуемое  в  дальнейшем  "Исполнитель"  (является  членом саморегулируемой</w:t>
      </w:r>
    </w:p>
    <w:p w:rsidR="007F61BE" w:rsidRDefault="007F61BE">
      <w:pPr>
        <w:pStyle w:val="ConsPlusNonformat"/>
        <w:jc w:val="both"/>
      </w:pPr>
      <w:r>
        <w:t>организации ______________________________________________________________,</w:t>
      </w:r>
    </w:p>
    <w:p w:rsidR="007F61BE" w:rsidRDefault="007F61BE">
      <w:pPr>
        <w:pStyle w:val="ConsPlusNonformat"/>
        <w:jc w:val="both"/>
      </w:pPr>
      <w:r>
        <w:t xml:space="preserve">               (указывается наименование саморегулируемой организации)</w:t>
      </w:r>
    </w:p>
    <w:p w:rsidR="007F61BE" w:rsidRDefault="007F61BE">
      <w:pPr>
        <w:pStyle w:val="ConsPlusNonformat"/>
        <w:jc w:val="both"/>
      </w:pPr>
      <w:r>
        <w:t>свидетельство  о  членстве от _________________ N _____________, включено в</w:t>
      </w:r>
    </w:p>
    <w:p w:rsidR="007F61BE" w:rsidRDefault="007F61BE">
      <w:pPr>
        <w:pStyle w:val="ConsPlusNonformat"/>
        <w:jc w:val="both"/>
      </w:pPr>
      <w:r>
        <w:t>реестр  аудиторов  и  аудиторских  организаций саморегулируемой организации</w:t>
      </w:r>
    </w:p>
    <w:p w:rsidR="007F61BE" w:rsidRDefault="007F61BE">
      <w:pPr>
        <w:pStyle w:val="ConsPlusNonformat"/>
        <w:jc w:val="both"/>
      </w:pPr>
      <w:r>
        <w:t>аудиторов ________________________________________________________________,</w:t>
      </w:r>
    </w:p>
    <w:p w:rsidR="007F61BE" w:rsidRDefault="007F61BE">
      <w:pPr>
        <w:pStyle w:val="ConsPlusNonformat"/>
        <w:jc w:val="both"/>
      </w:pPr>
      <w:r>
        <w:t xml:space="preserve">              (указывается дата внесения сведений в реестр аудиторов и</w:t>
      </w:r>
    </w:p>
    <w:p w:rsidR="007F61BE" w:rsidRDefault="007F61BE">
      <w:pPr>
        <w:pStyle w:val="ConsPlusNonformat"/>
        <w:jc w:val="both"/>
      </w:pPr>
      <w:r>
        <w:t xml:space="preserve">                аудиторских организации саморегулируемой организации)</w:t>
      </w:r>
    </w:p>
    <w:p w:rsidR="007F61BE" w:rsidRDefault="007F61BE">
      <w:pPr>
        <w:pStyle w:val="ConsPlusNonformat"/>
        <w:jc w:val="both"/>
      </w:pPr>
      <w:r>
        <w:t>в лице ___________________________________________________________________,</w:t>
      </w:r>
    </w:p>
    <w:p w:rsidR="007F61BE" w:rsidRDefault="007F61BE">
      <w:pPr>
        <w:pStyle w:val="ConsPlusNonformat"/>
        <w:jc w:val="both"/>
      </w:pPr>
      <w:r>
        <w:t>действующего на основании _________________________________________________</w:t>
      </w:r>
    </w:p>
    <w:p w:rsidR="007F61BE" w:rsidRDefault="007F61BE">
      <w:pPr>
        <w:pStyle w:val="ConsPlusNonformat"/>
        <w:jc w:val="both"/>
      </w:pPr>
      <w:r>
        <w:t>__________________________________________________________________________,</w:t>
      </w:r>
    </w:p>
    <w:p w:rsidR="007F61BE" w:rsidRDefault="007F61BE">
      <w:pPr>
        <w:pStyle w:val="ConsPlusNonformat"/>
        <w:jc w:val="both"/>
      </w:pPr>
      <w:r>
        <w:t>с другой стороны, заключили настоящий Договор о нижеследующем:</w:t>
      </w:r>
    </w:p>
    <w:p w:rsidR="007F61BE" w:rsidRDefault="007F61BE">
      <w:pPr>
        <w:pStyle w:val="ConsPlusNormal"/>
      </w:pPr>
    </w:p>
    <w:p w:rsidR="007F61BE" w:rsidRDefault="007F61BE">
      <w:pPr>
        <w:pStyle w:val="ConsPlusNormal"/>
        <w:jc w:val="center"/>
        <w:outlineLvl w:val="2"/>
      </w:pPr>
      <w:r>
        <w:t>1. ПОНЯТИЯ, ИСПОЛЬЗУЕМЫЕ В НАСТОЯЩЕМ ДОГОВОРЕ</w:t>
      </w:r>
    </w:p>
    <w:p w:rsidR="007F61BE" w:rsidRDefault="007F61BE">
      <w:pPr>
        <w:pStyle w:val="ConsPlusNormal"/>
      </w:pPr>
    </w:p>
    <w:p w:rsidR="007F61BE" w:rsidRDefault="007F61BE">
      <w:pPr>
        <w:pStyle w:val="ConsPlusNormal"/>
        <w:ind w:firstLine="540"/>
        <w:jc w:val="both"/>
      </w:pPr>
      <w:r>
        <w:t>1.1. Аудит - независимая проверка годовой бухгалтерской (финансовой) отчетности Заказчика, которая должна быть проведена Исполнителем в соответствии с действующим законодательством Российской Федерации и с настоящим Договором.</w:t>
      </w:r>
    </w:p>
    <w:p w:rsidR="007F61BE" w:rsidRDefault="007F61BE">
      <w:pPr>
        <w:pStyle w:val="ConsPlusNormal"/>
        <w:spacing w:before="220"/>
        <w:ind w:firstLine="540"/>
        <w:jc w:val="both"/>
      </w:pPr>
      <w:r>
        <w:t>1.2. Аудиторское заключение - официальный документ, составленный Исполнителем в соответствии с федеральными правилами (стандартами) аудиторской деятельности и содержащий выраженное в установленной форме мнение Исполнителя о достоверности финансовой (бухгалтерской) отчетности Заказчика.</w:t>
      </w:r>
    </w:p>
    <w:p w:rsidR="007F61BE" w:rsidRDefault="007F61BE">
      <w:pPr>
        <w:pStyle w:val="ConsPlusNormal"/>
        <w:spacing w:before="220"/>
        <w:ind w:firstLine="540"/>
        <w:jc w:val="both"/>
      </w:pPr>
      <w:r>
        <w:t>1.3. Акт об оказании услуг - документ, подписываемый Сторонами, свидетельствующий о надлежащем исполнении обязательств по настоящему Договору Исполнителем, составляемый по итогам проведения аудита за каждый отчетный период (далее - Акт об оказании услуг).</w:t>
      </w:r>
    </w:p>
    <w:p w:rsidR="007F61BE" w:rsidRDefault="007F61BE">
      <w:pPr>
        <w:pStyle w:val="ConsPlusNormal"/>
        <w:spacing w:before="220"/>
        <w:ind w:firstLine="540"/>
        <w:jc w:val="both"/>
      </w:pPr>
      <w:r>
        <w:t>1.4. Отчетный период - календарный год.</w:t>
      </w:r>
    </w:p>
    <w:p w:rsidR="007F61BE" w:rsidRDefault="007F61BE">
      <w:pPr>
        <w:pStyle w:val="ConsPlusNormal"/>
      </w:pPr>
    </w:p>
    <w:p w:rsidR="007F61BE" w:rsidRDefault="007F61BE">
      <w:pPr>
        <w:pStyle w:val="ConsPlusNormal"/>
        <w:jc w:val="center"/>
        <w:outlineLvl w:val="2"/>
      </w:pPr>
      <w:r>
        <w:t>2. ПРЕДМЕТ ДОГОВОРА</w:t>
      </w:r>
    </w:p>
    <w:p w:rsidR="007F61BE" w:rsidRDefault="007F61BE">
      <w:pPr>
        <w:pStyle w:val="ConsPlusNormal"/>
      </w:pPr>
    </w:p>
    <w:p w:rsidR="007F61BE" w:rsidRDefault="007F61BE">
      <w:pPr>
        <w:pStyle w:val="ConsPlusNormal"/>
        <w:ind w:firstLine="540"/>
        <w:jc w:val="both"/>
      </w:pPr>
      <w:r>
        <w:t>2.1. Исполнитель обязуется провести аудит годовой бухгалтерской (финансовой) отчетности Заказчика за ______________ годы, а Заказчик обязуется оплатить эти услуги.</w:t>
      </w:r>
    </w:p>
    <w:p w:rsidR="007F61BE" w:rsidRDefault="007F61BE">
      <w:pPr>
        <w:pStyle w:val="ConsPlusNormal"/>
        <w:spacing w:before="220"/>
        <w:ind w:firstLine="540"/>
        <w:jc w:val="both"/>
      </w:pPr>
      <w:r>
        <w:t>2.2. Целью аудита является выражение мнения о достоверности бухгалтерской (финансовой) отчетности Заказчика.</w:t>
      </w:r>
    </w:p>
    <w:p w:rsidR="007F61BE" w:rsidRDefault="007F61BE">
      <w:pPr>
        <w:pStyle w:val="ConsPlusNormal"/>
        <w:spacing w:before="220"/>
        <w:ind w:firstLine="540"/>
        <w:jc w:val="both"/>
      </w:pPr>
      <w:r>
        <w:lastRenderedPageBreak/>
        <w:t xml:space="preserve">2.3. Проверка проводится в соответствии с требованиями, установленными Договором, а также Техническим </w:t>
      </w:r>
      <w:hyperlink w:anchor="P1373" w:history="1">
        <w:r>
          <w:rPr>
            <w:color w:val="0000FF"/>
          </w:rPr>
          <w:t>заданием</w:t>
        </w:r>
      </w:hyperlink>
      <w:r>
        <w:t xml:space="preserve"> (приложение N 1 к Договору).</w:t>
      </w:r>
    </w:p>
    <w:p w:rsidR="007F61BE" w:rsidRDefault="007F61BE">
      <w:pPr>
        <w:pStyle w:val="ConsPlusNormal"/>
        <w:spacing w:before="220"/>
        <w:ind w:firstLine="540"/>
        <w:jc w:val="both"/>
      </w:pPr>
      <w:r>
        <w:t>2.4. Постановка каких-либо иных целей перед Исполнителем при проведении аудита по настоящему Договору не допускается.</w:t>
      </w:r>
    </w:p>
    <w:p w:rsidR="007F61BE" w:rsidRDefault="007F61BE">
      <w:pPr>
        <w:pStyle w:val="ConsPlusNormal"/>
      </w:pPr>
    </w:p>
    <w:p w:rsidR="007F61BE" w:rsidRDefault="007F61BE">
      <w:pPr>
        <w:pStyle w:val="ConsPlusNormal"/>
        <w:jc w:val="center"/>
        <w:outlineLvl w:val="2"/>
      </w:pPr>
      <w:r>
        <w:t>3. ПРАВА И ОБЯЗАННОСТИ ИСПОЛНИТЕЛЯ</w:t>
      </w:r>
    </w:p>
    <w:p w:rsidR="007F61BE" w:rsidRDefault="007F61BE">
      <w:pPr>
        <w:pStyle w:val="ConsPlusNormal"/>
      </w:pPr>
    </w:p>
    <w:p w:rsidR="007F61BE" w:rsidRDefault="007F61BE">
      <w:pPr>
        <w:pStyle w:val="ConsPlusNormal"/>
        <w:ind w:firstLine="540"/>
        <w:jc w:val="both"/>
      </w:pPr>
      <w:r>
        <w:t>3.1. Исполнитель вправе:</w:t>
      </w:r>
    </w:p>
    <w:p w:rsidR="007F61BE" w:rsidRDefault="007F61BE">
      <w:pPr>
        <w:pStyle w:val="ConsPlusNormal"/>
        <w:spacing w:before="220"/>
        <w:ind w:firstLine="540"/>
        <w:jc w:val="both"/>
      </w:pPr>
      <w:r>
        <w:t>3.1.1. Самостоятельно определять формы и методы проведения аудита на основе федеральных стандартов аудиторской деятельности, а также количественный и персональный состав аудиторской группы, проводящей аудит.</w:t>
      </w:r>
    </w:p>
    <w:p w:rsidR="007F61BE" w:rsidRDefault="007F61BE">
      <w:pPr>
        <w:pStyle w:val="ConsPlusNormal"/>
        <w:spacing w:before="220"/>
        <w:ind w:firstLine="540"/>
        <w:jc w:val="both"/>
      </w:pPr>
      <w:r>
        <w:t>3.1.2. 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 документации.</w:t>
      </w:r>
    </w:p>
    <w:p w:rsidR="007F61BE" w:rsidRDefault="007F61BE">
      <w:pPr>
        <w:pStyle w:val="ConsPlusNormal"/>
        <w:spacing w:before="220"/>
        <w:ind w:firstLine="540"/>
        <w:jc w:val="both"/>
      </w:pPr>
      <w:r>
        <w:t>3.1.3. Получать у должностных лиц Заказчика разъяснения и подтверждения в устной и письменной форме по возникшим в ходе аудита вопросам. Аудитор исходит из того, что предоставленная ему таким образом информация достоверна.</w:t>
      </w:r>
    </w:p>
    <w:p w:rsidR="007F61BE" w:rsidRDefault="007F61BE">
      <w:pPr>
        <w:pStyle w:val="ConsPlusNormal"/>
        <w:spacing w:before="220"/>
        <w:ind w:firstLine="540"/>
        <w:jc w:val="both"/>
      </w:pPr>
      <w:r>
        <w:t>3.1.4. Отказаться от проведения аудита или от выражения своего мнения о достоверности бухгалтерской (финансовой) отчетности Заказчика в Аудиторском заключении в случаях непредоставления Заказчиком всей необходимой документации или выявления в ходе аудита обстоятельств, оказывающих либо способных оказать существенное влияние на мнение Исполнителя о достоверности бухгалтерской (финансовой) отчетности Заказчика.</w:t>
      </w:r>
    </w:p>
    <w:p w:rsidR="007F61BE" w:rsidRDefault="007F61BE">
      <w:pPr>
        <w:pStyle w:val="ConsPlusNormal"/>
        <w:spacing w:before="220"/>
        <w:ind w:firstLine="540"/>
        <w:jc w:val="both"/>
      </w:pPr>
      <w:r>
        <w:t>3.1.5. Осуществлять иные права, вытекающие из настоящего Договора.</w:t>
      </w:r>
    </w:p>
    <w:p w:rsidR="007F61BE" w:rsidRDefault="007F61BE">
      <w:pPr>
        <w:pStyle w:val="ConsPlusNormal"/>
        <w:spacing w:before="220"/>
        <w:ind w:firstLine="540"/>
        <w:jc w:val="both"/>
      </w:pPr>
      <w:r>
        <w:t>3.2. Исполнитель обязан:</w:t>
      </w:r>
    </w:p>
    <w:p w:rsidR="007F61BE" w:rsidRDefault="007F61BE">
      <w:pPr>
        <w:pStyle w:val="ConsPlusNormal"/>
        <w:spacing w:before="220"/>
        <w:ind w:firstLine="540"/>
        <w:jc w:val="both"/>
      </w:pPr>
      <w:r>
        <w:t>3.2.1. Предоставлять по требованию Заказчика обоснования замечаний и выводов Исполнителя.</w:t>
      </w:r>
    </w:p>
    <w:p w:rsidR="007F61BE" w:rsidRDefault="007F61BE">
      <w:pPr>
        <w:pStyle w:val="ConsPlusNormal"/>
        <w:spacing w:before="220"/>
        <w:ind w:firstLine="540"/>
        <w:jc w:val="both"/>
      </w:pPr>
      <w:r>
        <w:t>3.2.2. Предоставлять по требованию Заказчика информацию о своем членстве в саморегулируемой организации аудиторов.</w:t>
      </w:r>
    </w:p>
    <w:p w:rsidR="007F61BE" w:rsidRDefault="007F61BE">
      <w:pPr>
        <w:pStyle w:val="ConsPlusNormal"/>
        <w:spacing w:before="220"/>
        <w:ind w:firstLine="540"/>
        <w:jc w:val="both"/>
      </w:pPr>
      <w:r>
        <w:t>3.2.3. Передать в срок, установленный настоящим Договором, аудиторское заключение Заказчику.</w:t>
      </w:r>
    </w:p>
    <w:p w:rsidR="007F61BE" w:rsidRDefault="007F61BE">
      <w:pPr>
        <w:pStyle w:val="ConsPlusNormal"/>
        <w:spacing w:before="220"/>
        <w:ind w:firstLine="540"/>
        <w:jc w:val="both"/>
      </w:pPr>
      <w:r>
        <w:t>3.2.4. Обеспечивать хранение документов (копий документов), получаемых и составляемых в ходе проведения аудита, в течение не менее пяти лет после года, в котором они были получены и (или) составлены.</w:t>
      </w:r>
    </w:p>
    <w:p w:rsidR="007F61BE" w:rsidRDefault="007F61BE">
      <w:pPr>
        <w:pStyle w:val="ConsPlusNormal"/>
        <w:spacing w:before="220"/>
        <w:ind w:firstLine="540"/>
        <w:jc w:val="both"/>
      </w:pPr>
      <w:r>
        <w:t xml:space="preserve">3.2.5. Провести аудит в соответствии с требованиями Федерального </w:t>
      </w:r>
      <w:hyperlink r:id="rId97" w:history="1">
        <w:r>
          <w:rPr>
            <w:color w:val="0000FF"/>
          </w:rPr>
          <w:t>закона</w:t>
        </w:r>
      </w:hyperlink>
      <w:r>
        <w:t xml:space="preserve"> от 30 декабря 2008 года N 307-ФЗ "Об аудиторской деятельности", федеральных стандартов аудиторской деятельности (федеральных правил (стандартов) аудиторской деятельности), </w:t>
      </w:r>
      <w:hyperlink r:id="rId98" w:history="1">
        <w:r>
          <w:rPr>
            <w:color w:val="0000FF"/>
          </w:rPr>
          <w:t>правил</w:t>
        </w:r>
      </w:hyperlink>
      <w:r>
        <w:t xml:space="preserve"> независимости аудиторов и аудиторских организаций, </w:t>
      </w:r>
      <w:hyperlink r:id="rId99" w:history="1">
        <w:r>
          <w:rPr>
            <w:color w:val="0000FF"/>
          </w:rPr>
          <w:t>кодекса</w:t>
        </w:r>
      </w:hyperlink>
      <w:r>
        <w:t xml:space="preserve"> профессиональной этики аудиторов.</w:t>
      </w:r>
    </w:p>
    <w:p w:rsidR="007F61BE" w:rsidRDefault="007F61BE">
      <w:pPr>
        <w:pStyle w:val="ConsPlusNormal"/>
        <w:spacing w:before="220"/>
        <w:ind w:firstLine="540"/>
        <w:jc w:val="both"/>
      </w:pPr>
      <w:r>
        <w:t>3.2.6. Соблюдать применимые этические нормы, а также планировать и проводить аудит таким образом, чтобы получить достаточную уверенность в том, что бухгалтерская (финансовая) отчетность Заказчика не содержит существенных искажений.</w:t>
      </w:r>
    </w:p>
    <w:p w:rsidR="007F61BE" w:rsidRDefault="007F61BE">
      <w:pPr>
        <w:pStyle w:val="ConsPlusNormal"/>
        <w:spacing w:before="220"/>
        <w:ind w:firstLine="540"/>
        <w:jc w:val="both"/>
      </w:pPr>
      <w:r>
        <w:t xml:space="preserve">3.2.7. Своевременно сообщать Заказчику в письменной форме обо всех существенных недостатках внутреннего контроля, замеченных в ходе аудита. Существенным недостатком </w:t>
      </w:r>
      <w:r>
        <w:lastRenderedPageBreak/>
        <w:t>внутреннего контроля является недостаток или комбинация недостатков в системе внутреннего контроля, которые, согласно профессиональному суждению Исполнителя, являются достаточно важными и заслуживают внимания Заказчика.</w:t>
      </w:r>
    </w:p>
    <w:p w:rsidR="007F61BE" w:rsidRDefault="007F61BE">
      <w:pPr>
        <w:pStyle w:val="ConsPlusNormal"/>
        <w:spacing w:before="220"/>
        <w:ind w:firstLine="540"/>
        <w:jc w:val="both"/>
      </w:pPr>
      <w:r>
        <w:t>3.2.8. Уведомить Заказчика о выявленных обстоятельствах, препятствующих проведению аудита.</w:t>
      </w:r>
    </w:p>
    <w:p w:rsidR="007F61BE" w:rsidRDefault="007F61BE">
      <w:pPr>
        <w:pStyle w:val="ConsPlusNormal"/>
        <w:spacing w:before="220"/>
        <w:ind w:firstLine="540"/>
        <w:jc w:val="both"/>
      </w:pPr>
      <w:r>
        <w:t>3.2.9. Соблюдать требования об обеспечении конфиденциальности информации, составляющей аудиторскую тайну, в соответствии с настоящим Договором.</w:t>
      </w:r>
    </w:p>
    <w:p w:rsidR="007F61BE" w:rsidRDefault="007F61BE">
      <w:pPr>
        <w:pStyle w:val="ConsPlusNormal"/>
        <w:spacing w:before="220"/>
        <w:ind w:firstLine="540"/>
        <w:jc w:val="both"/>
      </w:pPr>
      <w:r>
        <w:t>3.2.10. Страховать ответственность за нарушение настоящего Договора и (или) ответственность за причинение вреда имуществу других лиц в результате осуществления аудиторской деятельности.</w:t>
      </w:r>
    </w:p>
    <w:p w:rsidR="007F61BE" w:rsidRDefault="007F61BE">
      <w:pPr>
        <w:pStyle w:val="ConsPlusNormal"/>
        <w:spacing w:before="220"/>
        <w:ind w:firstLine="540"/>
        <w:jc w:val="both"/>
      </w:pPr>
      <w:r>
        <w:t>3.2.11. Исполнять иные обязанности, вытекающие из настоящего Договора.</w:t>
      </w:r>
    </w:p>
    <w:p w:rsidR="007F61BE" w:rsidRDefault="007F61BE">
      <w:pPr>
        <w:pStyle w:val="ConsPlusNormal"/>
      </w:pPr>
    </w:p>
    <w:p w:rsidR="007F61BE" w:rsidRDefault="007F61BE">
      <w:pPr>
        <w:pStyle w:val="ConsPlusNormal"/>
        <w:jc w:val="center"/>
        <w:outlineLvl w:val="2"/>
      </w:pPr>
      <w:r>
        <w:t>4. ПРАВА И ОБЯЗАННОСТИ ЗАКАЗЧИКА</w:t>
      </w:r>
    </w:p>
    <w:p w:rsidR="007F61BE" w:rsidRDefault="007F61BE">
      <w:pPr>
        <w:pStyle w:val="ConsPlusNormal"/>
      </w:pPr>
    </w:p>
    <w:p w:rsidR="007F61BE" w:rsidRDefault="007F61BE">
      <w:pPr>
        <w:pStyle w:val="ConsPlusNormal"/>
        <w:ind w:firstLine="540"/>
        <w:jc w:val="both"/>
      </w:pPr>
      <w:r>
        <w:t>4.1. Заказчик вправе:</w:t>
      </w:r>
    </w:p>
    <w:p w:rsidR="007F61BE" w:rsidRDefault="007F61BE">
      <w:pPr>
        <w:pStyle w:val="ConsPlusNormal"/>
        <w:spacing w:before="220"/>
        <w:ind w:firstLine="540"/>
        <w:jc w:val="both"/>
      </w:pPr>
      <w:r>
        <w:t>4.1.1. Требовать и получать от Исполнителя обоснования замечаний и выводов Исполнителя.</w:t>
      </w:r>
    </w:p>
    <w:p w:rsidR="007F61BE" w:rsidRDefault="007F61BE">
      <w:pPr>
        <w:pStyle w:val="ConsPlusNormal"/>
        <w:spacing w:before="220"/>
        <w:ind w:firstLine="540"/>
        <w:jc w:val="both"/>
      </w:pPr>
      <w:r>
        <w:t>4.1.2. Требовать и получать информацию о членстве Исполнителя в саморегулируемой организации аудиторов.</w:t>
      </w:r>
    </w:p>
    <w:p w:rsidR="007F61BE" w:rsidRDefault="007F61BE">
      <w:pPr>
        <w:pStyle w:val="ConsPlusNormal"/>
        <w:spacing w:before="220"/>
        <w:ind w:firstLine="540"/>
        <w:jc w:val="both"/>
      </w:pPr>
      <w:r>
        <w:t>4.1.3. Получить от Исполнителя Аудиторское заключение в срок, установленный настоящим Договором.</w:t>
      </w:r>
    </w:p>
    <w:p w:rsidR="007F61BE" w:rsidRDefault="007F61BE">
      <w:pPr>
        <w:pStyle w:val="ConsPlusNormal"/>
        <w:spacing w:before="220"/>
        <w:ind w:firstLine="540"/>
        <w:jc w:val="both"/>
      </w:pPr>
      <w:r>
        <w:t>4.1.4. Во всякое время проверять ход выполняемых работ, не вмешиваясь в деятельность Исполнителя.</w:t>
      </w:r>
    </w:p>
    <w:p w:rsidR="007F61BE" w:rsidRDefault="007F61BE">
      <w:pPr>
        <w:pStyle w:val="ConsPlusNormal"/>
        <w:spacing w:before="220"/>
        <w:ind w:firstLine="540"/>
        <w:jc w:val="both"/>
      </w:pPr>
      <w:r>
        <w:t>4.1.5. Осуществлять иные права, вытекающие из настоящего Договора.</w:t>
      </w:r>
    </w:p>
    <w:p w:rsidR="007F61BE" w:rsidRDefault="007F61BE">
      <w:pPr>
        <w:pStyle w:val="ConsPlusNormal"/>
        <w:spacing w:before="220"/>
        <w:ind w:firstLine="540"/>
        <w:jc w:val="both"/>
      </w:pPr>
      <w:r>
        <w:t>4.2. Заказчик обязан:</w:t>
      </w:r>
    </w:p>
    <w:p w:rsidR="007F61BE" w:rsidRDefault="007F61BE">
      <w:pPr>
        <w:pStyle w:val="ConsPlusNormal"/>
        <w:spacing w:before="220"/>
        <w:ind w:firstLine="540"/>
        <w:jc w:val="both"/>
      </w:pPr>
      <w:r>
        <w:t>4.2.1. Содействовать Исполнителю в своевременном и полном проведении аудита, создавать для этого соответствующие условия (в том числе обеспечить пропуск в здание, предоставить возможность пользоваться определенным помещением, телефоном, не препятствовать в проведении проверки, предоставлять всю необходимую документацию).</w:t>
      </w:r>
    </w:p>
    <w:p w:rsidR="007F61BE" w:rsidRDefault="007F61BE">
      <w:pPr>
        <w:pStyle w:val="ConsPlusNormal"/>
        <w:spacing w:before="220"/>
        <w:ind w:firstLine="540"/>
        <w:jc w:val="both"/>
      </w:pPr>
      <w:r>
        <w:t>4.2.2. К началу проведения аудита предоставить Исполнителю все необходимые для проведения проверки документы в полном объеме и требуемом формате, включая составленную бухгалтерскую (финансовую) отчетность Заказчика.</w:t>
      </w:r>
    </w:p>
    <w:p w:rsidR="007F61BE" w:rsidRDefault="007F61BE">
      <w:pPr>
        <w:pStyle w:val="ConsPlusNormal"/>
        <w:spacing w:before="220"/>
        <w:ind w:firstLine="540"/>
        <w:jc w:val="both"/>
      </w:pPr>
      <w:r>
        <w:t>4.2.3. Обеспечить присутствие на время аудита лиц, ответственных за формирование документации, связанной с финансово-хозяйственной деятельностью Заказчика, для дачи необходимых пояснений по возникающим в ходе аудита вопросам.</w:t>
      </w:r>
    </w:p>
    <w:p w:rsidR="007F61BE" w:rsidRDefault="007F61BE">
      <w:pPr>
        <w:pStyle w:val="ConsPlusNormal"/>
        <w:spacing w:before="220"/>
        <w:ind w:firstLine="540"/>
        <w:jc w:val="both"/>
      </w:pPr>
      <w:r>
        <w:t>4.2.4. Своевременно предоставлять необходимую информацию и документацию, в том числе по запросам Исполнителя, давать по устному или письменному запросу Исполнителя исчерпывающие разъяснения и подтверждения в устной и письменной форме, а также запрашивать необходимые для проведения аудита сведения у третьих лиц.</w:t>
      </w:r>
    </w:p>
    <w:p w:rsidR="007F61BE" w:rsidRDefault="007F61BE">
      <w:pPr>
        <w:pStyle w:val="ConsPlusNormal"/>
        <w:spacing w:before="220"/>
        <w:ind w:firstLine="540"/>
        <w:jc w:val="both"/>
      </w:pPr>
      <w:r>
        <w:t>4.2.5. Сообщать Исполнителю любую информацию и уведомлять о любых событиях, которые могут иметь отношение к услугам, оказываемым Исполнителем по настоящему Договору.</w:t>
      </w:r>
    </w:p>
    <w:p w:rsidR="007F61BE" w:rsidRDefault="007F61BE">
      <w:pPr>
        <w:pStyle w:val="ConsPlusNormal"/>
        <w:spacing w:before="220"/>
        <w:ind w:firstLine="540"/>
        <w:jc w:val="both"/>
      </w:pPr>
      <w:r>
        <w:t xml:space="preserve">4.2.6. Не предпринимать каких бы то ни было действий, направленных на сужение круга </w:t>
      </w:r>
      <w:r>
        <w:lastRenderedPageBreak/>
        <w:t>вопросов, подлежащих выяснению при проведении аудита, а также на сокрытие (ограничение доступа) к информации и документации, запрашиваемых Исполнителем. Наличие в запрашиваемых Исполнителем для проведения аудита информации и документации сведений, содержащих коммерческую тайну, не может являться основанием для отказа в их предоставлении.</w:t>
      </w:r>
    </w:p>
    <w:p w:rsidR="007F61BE" w:rsidRDefault="007F61BE">
      <w:pPr>
        <w:pStyle w:val="ConsPlusNormal"/>
        <w:spacing w:before="220"/>
        <w:ind w:firstLine="540"/>
        <w:jc w:val="both"/>
      </w:pPr>
      <w:r>
        <w:t>4.2.7. Оплатить услуги Исполнителя в соответствии с настоящим Договором.</w:t>
      </w:r>
    </w:p>
    <w:p w:rsidR="007F61BE" w:rsidRDefault="007F61BE">
      <w:pPr>
        <w:pStyle w:val="ConsPlusNormal"/>
        <w:spacing w:before="220"/>
        <w:ind w:firstLine="540"/>
        <w:jc w:val="both"/>
      </w:pPr>
      <w:r>
        <w:t>4.2.8. Оперативно устранить выявленные в ходе проведения аудита искажения и ошибки, существенно влияющие на достоверность финансовой (бухгалтерской) отчетности.</w:t>
      </w:r>
    </w:p>
    <w:p w:rsidR="007F61BE" w:rsidRDefault="007F61BE">
      <w:pPr>
        <w:pStyle w:val="ConsPlusNormal"/>
        <w:spacing w:before="220"/>
        <w:ind w:firstLine="540"/>
        <w:jc w:val="both"/>
      </w:pPr>
      <w:r>
        <w:t>4.2.9. Исполнить другие обязанности, вытекающие из настоящего Договора.</w:t>
      </w:r>
    </w:p>
    <w:p w:rsidR="007F61BE" w:rsidRDefault="007F61BE">
      <w:pPr>
        <w:pStyle w:val="ConsPlusNormal"/>
      </w:pPr>
    </w:p>
    <w:p w:rsidR="007F61BE" w:rsidRDefault="007F61BE">
      <w:pPr>
        <w:pStyle w:val="ConsPlusNormal"/>
        <w:jc w:val="center"/>
        <w:outlineLvl w:val="2"/>
      </w:pPr>
      <w:bookmarkStart w:id="31" w:name="P1274"/>
      <w:bookmarkEnd w:id="31"/>
      <w:r>
        <w:t>5. ПОРЯДОК ОКАЗАНИЯ УСЛУГ АУДИТОРОМ И ОФОРМЛЕНИЕ РЕЗУЛЬТАТОВ</w:t>
      </w:r>
    </w:p>
    <w:p w:rsidR="007F61BE" w:rsidRDefault="007F61BE">
      <w:pPr>
        <w:pStyle w:val="ConsPlusNormal"/>
      </w:pPr>
    </w:p>
    <w:p w:rsidR="007F61BE" w:rsidRDefault="007F61BE">
      <w:pPr>
        <w:pStyle w:val="ConsPlusNormal"/>
        <w:ind w:firstLine="540"/>
        <w:jc w:val="both"/>
      </w:pPr>
      <w:r>
        <w:t>5.1. Аудит проводится по итогам отчетного периода в сроки, установленные настоящим Договором.</w:t>
      </w:r>
    </w:p>
    <w:p w:rsidR="007F61BE" w:rsidRDefault="007F61BE">
      <w:pPr>
        <w:pStyle w:val="ConsPlusNormal"/>
        <w:spacing w:before="220"/>
        <w:ind w:firstLine="540"/>
        <w:jc w:val="both"/>
      </w:pPr>
      <w:r>
        <w:t>5.2. Аудит проводится исключительно на основе документов и информации, предоставленных Аудитору в ходе проверки. Ответственность за правильность документов и достоверность содержащихся в них данных несут лица, составлявшие и/или подписавшие данные документы.</w:t>
      </w:r>
    </w:p>
    <w:p w:rsidR="007F61BE" w:rsidRDefault="007F61BE">
      <w:pPr>
        <w:pStyle w:val="ConsPlusNormal"/>
        <w:spacing w:before="220"/>
        <w:ind w:firstLine="540"/>
        <w:jc w:val="both"/>
      </w:pPr>
      <w:r>
        <w:t xml:space="preserve">5.3. Аудитор гарантирует свою независимость и отсутствие конфликта интересов в соответствии с положениями </w:t>
      </w:r>
      <w:hyperlink r:id="rId100" w:history="1">
        <w:r>
          <w:rPr>
            <w:color w:val="0000FF"/>
          </w:rPr>
          <w:t>статьи 8</w:t>
        </w:r>
      </w:hyperlink>
      <w:r>
        <w:t xml:space="preserve"> Федерального закона от 30 декабря 2008 года N 307-ФЗ "Об аудиторской деятельности".</w:t>
      </w:r>
    </w:p>
    <w:p w:rsidR="007F61BE" w:rsidRDefault="007F61BE">
      <w:pPr>
        <w:pStyle w:val="ConsPlusNormal"/>
        <w:spacing w:before="220"/>
        <w:ind w:firstLine="540"/>
        <w:jc w:val="both"/>
      </w:pPr>
      <w:r>
        <w:t>5.4. Сроки проведения аудита:</w:t>
      </w:r>
    </w:p>
    <w:p w:rsidR="007F61BE" w:rsidRDefault="007F61BE">
      <w:pPr>
        <w:pStyle w:val="ConsPlusNormal"/>
        <w:spacing w:before="220"/>
        <w:ind w:firstLine="540"/>
        <w:jc w:val="both"/>
      </w:pPr>
      <w:r>
        <w:t>Бухгалтерская (финансовая) отчетность за отчетный период должна быть проверена Аудитором в течение _______ (_____________) календарных дней.</w:t>
      </w:r>
    </w:p>
    <w:p w:rsidR="007F61BE" w:rsidRDefault="007F61BE">
      <w:pPr>
        <w:pStyle w:val="ConsPlusNormal"/>
        <w:spacing w:before="220"/>
        <w:ind w:firstLine="540"/>
        <w:jc w:val="both"/>
      </w:pPr>
      <w:r>
        <w:t>Начало проведения аудита годовой бухгалтерской (финансовой) отчетности за 2014 год - "___" ________________ 2015 года.</w:t>
      </w:r>
    </w:p>
    <w:p w:rsidR="007F61BE" w:rsidRDefault="007F61BE">
      <w:pPr>
        <w:pStyle w:val="ConsPlusNormal"/>
        <w:spacing w:before="220"/>
        <w:ind w:firstLine="540"/>
        <w:jc w:val="both"/>
      </w:pPr>
      <w:r>
        <w:t>Начало проведения аудита годовой бухгалтерской (финансовой) отчетности за 2015 и 2016 годы - "___" ____________ года, следующего за отчетным периодом.</w:t>
      </w:r>
    </w:p>
    <w:p w:rsidR="007F61BE" w:rsidRDefault="007F61BE">
      <w:pPr>
        <w:pStyle w:val="ConsPlusNormal"/>
        <w:spacing w:before="220"/>
        <w:ind w:firstLine="540"/>
        <w:jc w:val="both"/>
      </w:pPr>
      <w:bookmarkStart w:id="32" w:name="P1283"/>
      <w:bookmarkEnd w:id="32"/>
      <w:r>
        <w:t>5.5. Аудиторское заключение предоставляется Заказчику:</w:t>
      </w:r>
    </w:p>
    <w:p w:rsidR="007F61BE" w:rsidRDefault="007F61BE">
      <w:pPr>
        <w:pStyle w:val="ConsPlusNormal"/>
        <w:spacing w:before="220"/>
        <w:ind w:firstLine="540"/>
        <w:jc w:val="both"/>
      </w:pPr>
      <w:r>
        <w:t>по итогам проведенного аудита за отчетный период 2014 год - не позднее "___" _______________ 2015 года;</w:t>
      </w:r>
    </w:p>
    <w:p w:rsidR="007F61BE" w:rsidRDefault="007F61BE">
      <w:pPr>
        <w:pStyle w:val="ConsPlusNormal"/>
        <w:spacing w:before="220"/>
        <w:ind w:firstLine="540"/>
        <w:jc w:val="both"/>
      </w:pPr>
      <w:r>
        <w:t>по итогам проведенного аудита за отчетные периоды 2015 и 2016 годы - не позднее "___" ____________ года, следующего за отчетным периодом (не позднее истечения срока проведения аудита, определенного по итогам конкурса).</w:t>
      </w:r>
    </w:p>
    <w:p w:rsidR="007F61BE" w:rsidRDefault="007F61BE">
      <w:pPr>
        <w:pStyle w:val="ConsPlusNormal"/>
        <w:spacing w:before="220"/>
        <w:ind w:firstLine="540"/>
        <w:jc w:val="both"/>
      </w:pPr>
      <w:r>
        <w:t xml:space="preserve">5.6. Окончанием оказания услуг за отчетный период является предоставление Заказчику в сроки, указанные в </w:t>
      </w:r>
      <w:hyperlink w:anchor="P1283" w:history="1">
        <w:r>
          <w:rPr>
            <w:color w:val="0000FF"/>
          </w:rPr>
          <w:t>пункте 5.5</w:t>
        </w:r>
      </w:hyperlink>
      <w:r>
        <w:t xml:space="preserve"> настоящего Договора, следующих документов:</w:t>
      </w:r>
    </w:p>
    <w:p w:rsidR="007F61BE" w:rsidRDefault="007F61BE">
      <w:pPr>
        <w:pStyle w:val="ConsPlusNormal"/>
        <w:spacing w:before="220"/>
        <w:ind w:firstLine="540"/>
        <w:jc w:val="both"/>
      </w:pPr>
      <w:r>
        <w:t>аудиторское заключение;</w:t>
      </w:r>
    </w:p>
    <w:p w:rsidR="007F61BE" w:rsidRDefault="007F61BE">
      <w:pPr>
        <w:pStyle w:val="ConsPlusNormal"/>
        <w:spacing w:before="220"/>
        <w:ind w:firstLine="540"/>
        <w:jc w:val="both"/>
      </w:pPr>
      <w:r>
        <w:t>акт об оказании услуг.</w:t>
      </w:r>
    </w:p>
    <w:p w:rsidR="007F61BE" w:rsidRDefault="007F61BE">
      <w:pPr>
        <w:pStyle w:val="ConsPlusNormal"/>
        <w:spacing w:before="220"/>
        <w:ind w:firstLine="540"/>
        <w:jc w:val="both"/>
      </w:pPr>
      <w:r>
        <w:t xml:space="preserve">5.7. Акт об оказании услуг оформляется исполнителем в двух экземплярах, который подписывается полномочными представителями обеих Сторон. Если Заказчик не подпишет Акт об оказании услуг в течение 5 (пяти) рабочих дней с момента его получения или не представит в указанный срок обоснованных письменных возражений, услуги считаются оказанными </w:t>
      </w:r>
      <w:r>
        <w:lastRenderedPageBreak/>
        <w:t>Исполнителем в полном объеме в соответствии с условиями настоящего Договора.</w:t>
      </w:r>
    </w:p>
    <w:p w:rsidR="007F61BE" w:rsidRDefault="007F61BE">
      <w:pPr>
        <w:pStyle w:val="ConsPlusNormal"/>
      </w:pPr>
    </w:p>
    <w:p w:rsidR="007F61BE" w:rsidRDefault="007F61BE">
      <w:pPr>
        <w:pStyle w:val="ConsPlusNormal"/>
        <w:jc w:val="center"/>
        <w:outlineLvl w:val="2"/>
      </w:pPr>
      <w:r>
        <w:t>6. СТОИМОСТЬ УСЛУГ И ПОРЯДОК РАСЧЕТОВ</w:t>
      </w:r>
    </w:p>
    <w:p w:rsidR="007F61BE" w:rsidRDefault="007F61BE">
      <w:pPr>
        <w:pStyle w:val="ConsPlusNormal"/>
      </w:pPr>
    </w:p>
    <w:p w:rsidR="007F61BE" w:rsidRDefault="007F61BE">
      <w:pPr>
        <w:pStyle w:val="ConsPlusNormal"/>
        <w:ind w:firstLine="540"/>
        <w:jc w:val="both"/>
      </w:pPr>
      <w:bookmarkStart w:id="33" w:name="P1293"/>
      <w:bookmarkEnd w:id="33"/>
      <w:r>
        <w:t>6.1. Стоимость услуг по настоящему Договору составляет:</w:t>
      </w:r>
    </w:p>
    <w:p w:rsidR="007F61BE" w:rsidRDefault="007F61BE">
      <w:pPr>
        <w:pStyle w:val="ConsPlusNormal"/>
        <w:spacing w:before="220"/>
        <w:ind w:firstLine="540"/>
        <w:jc w:val="both"/>
      </w:pPr>
      <w:r>
        <w:t>за отчетный период 2014 год _____________ (________________________) рублей с учетом всех расходов на уплату налогов, сборов и других обязательных платежей;</w:t>
      </w:r>
    </w:p>
    <w:p w:rsidR="007F61BE" w:rsidRDefault="007F61BE">
      <w:pPr>
        <w:pStyle w:val="ConsPlusNormal"/>
        <w:spacing w:before="220"/>
        <w:ind w:firstLine="540"/>
        <w:jc w:val="both"/>
      </w:pPr>
      <w:r>
        <w:t>за отчетный период 2015 год _____________ (________________________) рублей с учетом всех расходов на уплату налогов, сборов и других обязательных платежей;</w:t>
      </w:r>
    </w:p>
    <w:p w:rsidR="007F61BE" w:rsidRDefault="007F61BE">
      <w:pPr>
        <w:pStyle w:val="ConsPlusNormal"/>
        <w:spacing w:before="220"/>
        <w:ind w:firstLine="540"/>
        <w:jc w:val="both"/>
      </w:pPr>
      <w:r>
        <w:t>за отчетный период 2016 год _____________ (________________________) рублей с учетом всех расходов на уплату налогов, сборов и других обязательных платежей.</w:t>
      </w:r>
    </w:p>
    <w:p w:rsidR="007F61BE" w:rsidRDefault="007F61BE">
      <w:pPr>
        <w:pStyle w:val="ConsPlusNormal"/>
        <w:spacing w:before="220"/>
        <w:ind w:firstLine="540"/>
        <w:jc w:val="both"/>
      </w:pPr>
      <w:r>
        <w:t>6.2. Оплата услуг Исполнителя осуществляется заказчиком от собственного имени в российских рублях на расчетный счет Исполнителя.</w:t>
      </w:r>
    </w:p>
    <w:p w:rsidR="007F61BE" w:rsidRDefault="007F61BE">
      <w:pPr>
        <w:pStyle w:val="ConsPlusNormal"/>
        <w:spacing w:before="220"/>
        <w:ind w:firstLine="540"/>
        <w:jc w:val="both"/>
      </w:pPr>
      <w:r>
        <w:t xml:space="preserve">6.3. Оплата услуг Заказчиком производится по итогам проведенного аудита за соответствующий отчетный период в сумме, указанной в </w:t>
      </w:r>
      <w:hyperlink w:anchor="P1293" w:history="1">
        <w:r>
          <w:rPr>
            <w:color w:val="0000FF"/>
          </w:rPr>
          <w:t>пункте 6.1</w:t>
        </w:r>
      </w:hyperlink>
      <w:r>
        <w:t xml:space="preserve"> настоящего Договора, после подписания Акта об оказании услуг.</w:t>
      </w:r>
    </w:p>
    <w:p w:rsidR="007F61BE" w:rsidRDefault="007F61BE">
      <w:pPr>
        <w:pStyle w:val="ConsPlusNormal"/>
        <w:spacing w:before="220"/>
        <w:ind w:firstLine="540"/>
        <w:jc w:val="both"/>
      </w:pPr>
      <w:r>
        <w:t>6.4. Заказчик производит оплату услуг в течение __________ (______) рабочих дней с даты подписания Акта об оказании услуг.</w:t>
      </w:r>
    </w:p>
    <w:p w:rsidR="007F61BE" w:rsidRDefault="007F61BE">
      <w:pPr>
        <w:pStyle w:val="ConsPlusNormal"/>
        <w:spacing w:before="220"/>
        <w:ind w:firstLine="540"/>
        <w:jc w:val="both"/>
      </w:pPr>
      <w:r>
        <w:t>6.5. Обязанность Заказчика по оплате за оказанные услуги по настоящему Договору считается исполненной с даты списания денежных средств с расчетного счета Заказчика, что подтверждается банковской выпиской.</w:t>
      </w:r>
    </w:p>
    <w:p w:rsidR="007F61BE" w:rsidRDefault="007F61BE">
      <w:pPr>
        <w:pStyle w:val="ConsPlusNormal"/>
      </w:pPr>
    </w:p>
    <w:p w:rsidR="007F61BE" w:rsidRDefault="007F61BE">
      <w:pPr>
        <w:pStyle w:val="ConsPlusNormal"/>
        <w:jc w:val="center"/>
        <w:outlineLvl w:val="2"/>
      </w:pPr>
      <w:r>
        <w:t>7. ОТВЕТСТВЕННОСТЬ СТОРОН</w:t>
      </w:r>
    </w:p>
    <w:p w:rsidR="007F61BE" w:rsidRDefault="007F61BE">
      <w:pPr>
        <w:pStyle w:val="ConsPlusNormal"/>
      </w:pPr>
    </w:p>
    <w:p w:rsidR="007F61BE" w:rsidRDefault="007F61BE">
      <w:pPr>
        <w:pStyle w:val="ConsPlusNormal"/>
        <w:ind w:firstLine="540"/>
        <w:jc w:val="both"/>
      </w:pPr>
      <w:r>
        <w:t xml:space="preserve">7.1. 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законодательством Российской Федерации, за исключением случаев, предусмотренных </w:t>
      </w:r>
      <w:hyperlink w:anchor="P1313" w:history="1">
        <w:r>
          <w:rPr>
            <w:color w:val="0000FF"/>
          </w:rPr>
          <w:t>пунктом 7.9</w:t>
        </w:r>
      </w:hyperlink>
      <w:r>
        <w:t xml:space="preserve"> настоящего Договора.</w:t>
      </w:r>
    </w:p>
    <w:p w:rsidR="007F61BE" w:rsidRDefault="007F61BE">
      <w:pPr>
        <w:pStyle w:val="ConsPlusNormal"/>
        <w:spacing w:before="220"/>
        <w:ind w:firstLine="540"/>
        <w:jc w:val="both"/>
      </w:pPr>
      <w:r>
        <w:t>7.2. В случае нарушения сроков оказания услуг по вине Исполнителя Заказчик вправе потребовать уплаты неустойки в размере 0,1 (ноль целых одна десятая) процента от стоимости услуг за каждый день просрочки.</w:t>
      </w:r>
    </w:p>
    <w:p w:rsidR="007F61BE" w:rsidRDefault="007F61BE">
      <w:pPr>
        <w:pStyle w:val="ConsPlusNormal"/>
        <w:spacing w:before="220"/>
        <w:ind w:firstLine="540"/>
        <w:jc w:val="both"/>
      </w:pPr>
      <w:r>
        <w:t>Исполнитель не несет ответственности за нарушение сроков оказания услуг по настоящему Договору вследствие неисполнения и/или ненадлежащего исполнения Заказчиком обязательств в соответствии с настоящим Договором.</w:t>
      </w:r>
    </w:p>
    <w:p w:rsidR="007F61BE" w:rsidRDefault="007F61BE">
      <w:pPr>
        <w:pStyle w:val="ConsPlusNormal"/>
        <w:spacing w:before="220"/>
        <w:ind w:firstLine="540"/>
        <w:jc w:val="both"/>
      </w:pPr>
      <w:r>
        <w:t>7.3. Уплата неустойки не освобождает Исполнителя от исполнения принятых на себя обязательств по настоящему Договору.</w:t>
      </w:r>
    </w:p>
    <w:p w:rsidR="007F61BE" w:rsidRDefault="007F61BE">
      <w:pPr>
        <w:pStyle w:val="ConsPlusNormal"/>
        <w:spacing w:before="220"/>
        <w:ind w:firstLine="540"/>
        <w:jc w:val="both"/>
      </w:pPr>
      <w:r>
        <w:t>7.4. Исполнитель несет ответственность за качество проведенного аудита и обоснованность выводов Аудиторского заключения в соответствии с законодательством Российской Федерации.</w:t>
      </w:r>
    </w:p>
    <w:p w:rsidR="007F61BE" w:rsidRDefault="007F61BE">
      <w:pPr>
        <w:pStyle w:val="ConsPlusNormal"/>
        <w:spacing w:before="220"/>
        <w:ind w:firstLine="540"/>
        <w:jc w:val="both"/>
      </w:pPr>
      <w:r>
        <w:t>7.5. В случае неисполнения Исполнителем обязательств по настоящему Договору Заказчик освобождается от уплаты стоимости оказанных услуг по Договору за отчетный период.</w:t>
      </w:r>
    </w:p>
    <w:p w:rsidR="007F61BE" w:rsidRDefault="007F61BE">
      <w:pPr>
        <w:pStyle w:val="ConsPlusNormal"/>
        <w:spacing w:before="220"/>
        <w:ind w:firstLine="540"/>
        <w:jc w:val="both"/>
      </w:pPr>
      <w:r>
        <w:t>7.6. В случае несоблюдения конфиденциальности информации Исполнитель несет ответственность в соответствии с законодательством Российской Федерации.</w:t>
      </w:r>
    </w:p>
    <w:p w:rsidR="007F61BE" w:rsidRDefault="007F61BE">
      <w:pPr>
        <w:pStyle w:val="ConsPlusNormal"/>
        <w:spacing w:before="220"/>
        <w:ind w:firstLine="540"/>
        <w:jc w:val="both"/>
      </w:pPr>
      <w:r>
        <w:lastRenderedPageBreak/>
        <w:t>7.7. Заказчик несет ответственность за полноту и достоверность документов и информации, предоставленных Исполнителю в соответствии с настоящим Договором.</w:t>
      </w:r>
    </w:p>
    <w:p w:rsidR="007F61BE" w:rsidRDefault="007F61BE">
      <w:pPr>
        <w:pStyle w:val="ConsPlusNormal"/>
        <w:spacing w:before="220"/>
        <w:ind w:firstLine="540"/>
        <w:jc w:val="both"/>
      </w:pPr>
      <w:r>
        <w:t>7.8. Исполнитель не несет ответственности за последствия, вызванные предоставлением неполной и/или недостоверной информации или документов либо недобросовестными действиями Заказчика.</w:t>
      </w:r>
    </w:p>
    <w:p w:rsidR="007F61BE" w:rsidRDefault="007F61BE">
      <w:pPr>
        <w:pStyle w:val="ConsPlusNormal"/>
        <w:spacing w:before="220"/>
        <w:ind w:firstLine="540"/>
        <w:jc w:val="both"/>
      </w:pPr>
      <w:bookmarkStart w:id="34" w:name="P1313"/>
      <w:bookmarkEnd w:id="34"/>
      <w:r>
        <w:t>7.9. Любая из Сторон настоящего Договора освобождается от ответственности за нарушение обязательств по настоящему Договору, если такое нарушение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rsidR="007F61BE" w:rsidRDefault="007F61BE">
      <w:pPr>
        <w:pStyle w:val="ConsPlusNormal"/>
        <w:spacing w:before="220"/>
        <w:ind w:firstLine="540"/>
        <w:jc w:val="both"/>
      </w:pPr>
      <w:r>
        <w:t xml:space="preserve">7.10. При наступлении обстоятельств, указанных в </w:t>
      </w:r>
      <w:hyperlink w:anchor="P1313" w:history="1">
        <w:r>
          <w:rPr>
            <w:color w:val="0000FF"/>
          </w:rPr>
          <w:t>пункте 7.9</w:t>
        </w:r>
      </w:hyperlink>
      <w:r>
        <w:t xml:space="preserve"> настоящего Договора, каждая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7F61BE" w:rsidRDefault="007F61BE">
      <w:pPr>
        <w:pStyle w:val="ConsPlusNormal"/>
        <w:spacing w:before="220"/>
        <w:ind w:firstLine="540"/>
        <w:jc w:val="both"/>
      </w:pPr>
      <w:r>
        <w:t xml:space="preserve">7.11. Если наступившие обстоятельства, перечисленные в </w:t>
      </w:r>
      <w:hyperlink w:anchor="P1313" w:history="1">
        <w:r>
          <w:rPr>
            <w:color w:val="0000FF"/>
          </w:rPr>
          <w:t>пункте 7.9</w:t>
        </w:r>
      </w:hyperlink>
      <w:r>
        <w:t xml:space="preserve"> настоящего Договора, и их последствия продолжают действовать более одного месяца, Стороны проводят, дополнительные переговоры для выявления приемлемых альтернативных способов исполнения настоящего Договора.</w:t>
      </w:r>
    </w:p>
    <w:p w:rsidR="007F61BE" w:rsidRDefault="007F61BE">
      <w:pPr>
        <w:pStyle w:val="ConsPlusNormal"/>
        <w:spacing w:before="220"/>
        <w:ind w:firstLine="540"/>
        <w:jc w:val="both"/>
      </w:pPr>
      <w:r>
        <w:t>7.12. Срок гарантии качества на весь объем оказанных услуг составляет не менее 12 (двенадцати) месяцев со дня подписания Акта об оказании услуг. В случае если Заказчик в течение гарантийного срока понесет ущерб, связанный с некачественным оказанием услуг по Договору, гарантийное обязательство подлежит исполнению на основании письменной претензии Заказчика.</w:t>
      </w:r>
    </w:p>
    <w:p w:rsidR="007F61BE" w:rsidRDefault="007F61BE">
      <w:pPr>
        <w:pStyle w:val="ConsPlusNormal"/>
        <w:spacing w:before="220"/>
        <w:ind w:firstLine="540"/>
        <w:jc w:val="both"/>
      </w:pPr>
      <w:r>
        <w:t>Предметом гарантийного обязательства является обязанность полного возмещения Заказчику суммы материального ущерба, причиненного в результате совершения Исполнителем непреднамеренной ошибки, небрежности, упущения в процессе осуществления услуг, являющихся предметом Договора, в виде наложенных штрафных санкций со стороны третьих лиц.</w:t>
      </w:r>
    </w:p>
    <w:p w:rsidR="007F61BE" w:rsidRDefault="007F61BE">
      <w:pPr>
        <w:pStyle w:val="ConsPlusNormal"/>
      </w:pPr>
    </w:p>
    <w:p w:rsidR="007F61BE" w:rsidRDefault="007F61BE">
      <w:pPr>
        <w:pStyle w:val="ConsPlusNormal"/>
        <w:jc w:val="center"/>
        <w:outlineLvl w:val="2"/>
      </w:pPr>
      <w:r>
        <w:t>8. УСЛОВИЯ ИЗМЕНЕНИЯ И ПРЕКРАЩЕНИЯ ДОГОВОРА</w:t>
      </w:r>
    </w:p>
    <w:p w:rsidR="007F61BE" w:rsidRDefault="007F61BE">
      <w:pPr>
        <w:pStyle w:val="ConsPlusNormal"/>
      </w:pPr>
    </w:p>
    <w:p w:rsidR="007F61BE" w:rsidRDefault="007F61BE">
      <w:pPr>
        <w:pStyle w:val="ConsPlusNormal"/>
        <w:ind w:firstLine="540"/>
        <w:jc w:val="both"/>
      </w:pPr>
      <w:r>
        <w:t>8.1. Изменения и дополнения, вносимые в настоящий Договор, совершаются в письменной форме и подписываются уполномоченными лицами.</w:t>
      </w:r>
    </w:p>
    <w:p w:rsidR="007F61BE" w:rsidRDefault="007F61BE">
      <w:pPr>
        <w:pStyle w:val="ConsPlusNormal"/>
        <w:spacing w:before="220"/>
        <w:ind w:firstLine="540"/>
        <w:jc w:val="both"/>
      </w:pPr>
      <w:r>
        <w:t>В Договор могут быть внесены изменения в те положения, которые не вытекают из условий конкурса (включая заявку победителя) и не меняют предмет Договора.</w:t>
      </w:r>
    </w:p>
    <w:p w:rsidR="007F61BE" w:rsidRDefault="007F61BE">
      <w:pPr>
        <w:pStyle w:val="ConsPlusNormal"/>
        <w:spacing w:before="220"/>
        <w:ind w:firstLine="540"/>
        <w:jc w:val="both"/>
      </w:pPr>
      <w:bookmarkStart w:id="35" w:name="P1323"/>
      <w:bookmarkEnd w:id="35"/>
      <w:r>
        <w:t>8.2. Настоящий Договор может быть расторгнут по требованию любой из Сторон, в случае возникновения у другой Стороны обстоятельств, ведущих к приостановлению или угрозе приостановления обычных деловых операций (неплатежеспособность, несостоятельность, ликвидация).</w:t>
      </w:r>
    </w:p>
    <w:p w:rsidR="007F61BE" w:rsidRDefault="007F61BE">
      <w:pPr>
        <w:pStyle w:val="ConsPlusNormal"/>
        <w:spacing w:before="220"/>
        <w:ind w:firstLine="540"/>
        <w:jc w:val="both"/>
      </w:pPr>
      <w:r>
        <w:t xml:space="preserve">8.3. В случае расторжения настоящего Договора в порядке, предусмотренном </w:t>
      </w:r>
      <w:hyperlink w:anchor="P1323" w:history="1">
        <w:r>
          <w:rPr>
            <w:color w:val="0000FF"/>
          </w:rPr>
          <w:t>пунктом 8.2</w:t>
        </w:r>
      </w:hyperlink>
      <w:r>
        <w:t xml:space="preserve"> настоящего Договора, оплата услуг, фактически оказанных Аудитором на момент расторжения настоящего Договора, осуществляется Заказчиком на основании выставленного Аудитором счета с приложением отчета о фактически выполненной Аудитором работе по проведению аудита. Отчет принимается по Акту об оказании услуг в порядке, указанном в </w:t>
      </w:r>
      <w:hyperlink w:anchor="P1274" w:history="1">
        <w:r>
          <w:rPr>
            <w:color w:val="0000FF"/>
          </w:rPr>
          <w:t>разделе 5</w:t>
        </w:r>
      </w:hyperlink>
      <w:r>
        <w:t xml:space="preserve"> настоящего Договора.</w:t>
      </w:r>
    </w:p>
    <w:p w:rsidR="007F61BE" w:rsidRDefault="007F61BE">
      <w:pPr>
        <w:pStyle w:val="ConsPlusNormal"/>
        <w:spacing w:before="220"/>
        <w:ind w:firstLine="540"/>
        <w:jc w:val="both"/>
      </w:pPr>
      <w:r>
        <w:t>8.4. Все изменения и дополнения к настоящему Договору оформляются путем подписания дополнительных соглашений к Договору, которые являются его неотъемлемой частью.</w:t>
      </w:r>
    </w:p>
    <w:p w:rsidR="007F61BE" w:rsidRDefault="007F61BE">
      <w:pPr>
        <w:pStyle w:val="ConsPlusNormal"/>
      </w:pPr>
    </w:p>
    <w:p w:rsidR="007F61BE" w:rsidRDefault="007F61BE">
      <w:pPr>
        <w:pStyle w:val="ConsPlusNormal"/>
        <w:jc w:val="center"/>
        <w:outlineLvl w:val="2"/>
      </w:pPr>
      <w:r>
        <w:t>9. РАЗРЕШЕНИЕ СПОРОВ</w:t>
      </w:r>
    </w:p>
    <w:p w:rsidR="007F61BE" w:rsidRDefault="007F61BE">
      <w:pPr>
        <w:pStyle w:val="ConsPlusNormal"/>
      </w:pPr>
    </w:p>
    <w:p w:rsidR="007F61BE" w:rsidRDefault="007F61BE">
      <w:pPr>
        <w:pStyle w:val="ConsPlusNormal"/>
        <w:ind w:firstLine="540"/>
        <w:jc w:val="both"/>
      </w:pPr>
      <w:r>
        <w:t>9.1. Стороны обязуются своевременно информировать друг друга о возникающих затруднениях, препятствующих исполнению обязательств в установленные сроки.</w:t>
      </w:r>
    </w:p>
    <w:p w:rsidR="007F61BE" w:rsidRDefault="007F61BE">
      <w:pPr>
        <w:pStyle w:val="ConsPlusNormal"/>
        <w:spacing w:before="220"/>
        <w:ind w:firstLine="540"/>
        <w:jc w:val="both"/>
      </w:pPr>
      <w:r>
        <w:t>9.2. Обязательно соблюдение претензионного порядка разрешения споров и разногласий. Срок ответа на претензию составляет 5 (пять) рабочих дней, начиная со дня, следующего за днем получения (вручения) претензии.</w:t>
      </w:r>
    </w:p>
    <w:p w:rsidR="007F61BE" w:rsidRDefault="007F61BE">
      <w:pPr>
        <w:pStyle w:val="ConsPlusNormal"/>
        <w:spacing w:before="220"/>
        <w:ind w:firstLine="540"/>
        <w:jc w:val="both"/>
      </w:pPr>
      <w:r>
        <w:t>9.3. В случае невозможности урегулирования спора путем переговоров спорные вопросы передаются на рассмотрение в суд по месту нахождения Заказчика в установленном действующим законодательством Российской Федерации порядке.</w:t>
      </w:r>
    </w:p>
    <w:p w:rsidR="007F61BE" w:rsidRDefault="007F61BE">
      <w:pPr>
        <w:pStyle w:val="ConsPlusNormal"/>
      </w:pPr>
    </w:p>
    <w:p w:rsidR="007F61BE" w:rsidRDefault="007F61BE">
      <w:pPr>
        <w:pStyle w:val="ConsPlusNormal"/>
        <w:jc w:val="center"/>
        <w:outlineLvl w:val="2"/>
      </w:pPr>
      <w:r>
        <w:t>10. СРОК ДЕЙСТВИЯ ДОГОВОРА</w:t>
      </w:r>
    </w:p>
    <w:p w:rsidR="007F61BE" w:rsidRDefault="007F61BE">
      <w:pPr>
        <w:pStyle w:val="ConsPlusNormal"/>
      </w:pPr>
    </w:p>
    <w:p w:rsidR="007F61BE" w:rsidRDefault="007F61BE">
      <w:pPr>
        <w:pStyle w:val="ConsPlusNormal"/>
        <w:ind w:firstLine="540"/>
        <w:jc w:val="both"/>
      </w:pPr>
      <w:r>
        <w:t>10.1. Настоящий Договор вступает в силу с даты его подписания полномочными представителями обеих Сторон и действует до полного исполнения Сторонами своих обязательств.</w:t>
      </w:r>
    </w:p>
    <w:p w:rsidR="007F61BE" w:rsidRDefault="007F61BE">
      <w:pPr>
        <w:pStyle w:val="ConsPlusNormal"/>
      </w:pPr>
    </w:p>
    <w:p w:rsidR="007F61BE" w:rsidRDefault="007F61BE">
      <w:pPr>
        <w:pStyle w:val="ConsPlusNormal"/>
        <w:jc w:val="center"/>
        <w:outlineLvl w:val="2"/>
      </w:pPr>
      <w:r>
        <w:t>11. ЗАКЛЮЧИТЕЛЬНЫЕ ПОЛОЖЕНИЯ</w:t>
      </w:r>
    </w:p>
    <w:p w:rsidR="007F61BE" w:rsidRDefault="007F61BE">
      <w:pPr>
        <w:pStyle w:val="ConsPlusNormal"/>
      </w:pPr>
    </w:p>
    <w:p w:rsidR="007F61BE" w:rsidRDefault="007F61BE">
      <w:pPr>
        <w:pStyle w:val="ConsPlusNormal"/>
        <w:ind w:firstLine="540"/>
        <w:jc w:val="both"/>
      </w:pPr>
      <w:r>
        <w:t>11.1. Настоящий Договор составлен в двух экземплярах, по одному для каждой из Сторон. Оба экземпляра имеют одинаковую юридическую силу.</w:t>
      </w:r>
    </w:p>
    <w:p w:rsidR="007F61BE" w:rsidRDefault="007F61BE">
      <w:pPr>
        <w:pStyle w:val="ConsPlusNormal"/>
        <w:spacing w:before="220"/>
        <w:ind w:firstLine="540"/>
        <w:jc w:val="both"/>
      </w:pPr>
      <w:r>
        <w:t>11.2. Во всем ином, что не предусмотрено настоящим Договором, Стороны руководствуются действующим законодательством Российской Федерации.</w:t>
      </w:r>
    </w:p>
    <w:p w:rsidR="007F61BE" w:rsidRDefault="007F61BE">
      <w:pPr>
        <w:pStyle w:val="ConsPlusNormal"/>
        <w:spacing w:before="220"/>
        <w:ind w:firstLine="540"/>
        <w:jc w:val="both"/>
      </w:pPr>
      <w:r>
        <w:t>11.3. В случае изменения реквизитов какой-либо из Сторон настоящего Договора, она обязана уведомить вторую Сторону об этих изменениях в трехдневный срок.</w:t>
      </w:r>
    </w:p>
    <w:p w:rsidR="007F61BE" w:rsidRDefault="007F61BE">
      <w:pPr>
        <w:pStyle w:val="ConsPlusNormal"/>
        <w:spacing w:before="220"/>
        <w:ind w:firstLine="540"/>
        <w:jc w:val="both"/>
      </w:pPr>
      <w:r>
        <w:t>11.4. Реквизиты Сторон:</w:t>
      </w:r>
    </w:p>
    <w:p w:rsidR="007F61BE" w:rsidRDefault="007F61BE">
      <w:pPr>
        <w:pStyle w:val="ConsPlusNormal"/>
      </w:pPr>
    </w:p>
    <w:p w:rsidR="007F61BE" w:rsidRDefault="007F61BE">
      <w:pPr>
        <w:pStyle w:val="ConsPlusNonformat"/>
        <w:jc w:val="both"/>
      </w:pPr>
      <w:r>
        <w:t>Заказчик:                                  Исполнитель:</w:t>
      </w:r>
    </w:p>
    <w:p w:rsidR="007F61BE" w:rsidRDefault="007F61BE">
      <w:pPr>
        <w:pStyle w:val="ConsPlusNonformat"/>
        <w:jc w:val="both"/>
      </w:pPr>
    </w:p>
    <w:p w:rsidR="007F61BE" w:rsidRDefault="007F61BE">
      <w:pPr>
        <w:pStyle w:val="ConsPlusNonformat"/>
        <w:jc w:val="both"/>
      </w:pPr>
      <w:r>
        <w:t>Региональный Фонд содействия</w:t>
      </w:r>
    </w:p>
    <w:p w:rsidR="007F61BE" w:rsidRDefault="007F61BE">
      <w:pPr>
        <w:pStyle w:val="ConsPlusNonformat"/>
        <w:jc w:val="both"/>
      </w:pPr>
      <w:r>
        <w:t>капитальному ремонту общего</w:t>
      </w:r>
    </w:p>
    <w:p w:rsidR="007F61BE" w:rsidRDefault="007F61BE">
      <w:pPr>
        <w:pStyle w:val="ConsPlusNonformat"/>
        <w:jc w:val="both"/>
      </w:pPr>
      <w:r>
        <w:t>имущества в многоквартирных домах</w:t>
      </w:r>
    </w:p>
    <w:p w:rsidR="007F61BE" w:rsidRDefault="007F61BE">
      <w:pPr>
        <w:pStyle w:val="ConsPlusNonformat"/>
        <w:jc w:val="both"/>
      </w:pPr>
      <w:r>
        <w:t>Свердловской области,</w:t>
      </w:r>
    </w:p>
    <w:p w:rsidR="007F61BE" w:rsidRDefault="007F61BE">
      <w:pPr>
        <w:pStyle w:val="ConsPlusNonformat"/>
        <w:jc w:val="both"/>
      </w:pPr>
      <w:r>
        <w:t>620026, г. Екатеринбург,</w:t>
      </w:r>
    </w:p>
    <w:p w:rsidR="007F61BE" w:rsidRDefault="007F61BE">
      <w:pPr>
        <w:pStyle w:val="ConsPlusNonformat"/>
        <w:jc w:val="both"/>
      </w:pPr>
      <w:r>
        <w:t>ул. Народной воли, 69,</w:t>
      </w:r>
    </w:p>
    <w:p w:rsidR="007F61BE" w:rsidRDefault="007F61BE">
      <w:pPr>
        <w:pStyle w:val="ConsPlusNonformat"/>
        <w:jc w:val="both"/>
      </w:pPr>
      <w:r>
        <w:t>Факс: (343) 229-60-91,</w:t>
      </w:r>
    </w:p>
    <w:p w:rsidR="007F61BE" w:rsidRDefault="007F61BE">
      <w:pPr>
        <w:pStyle w:val="ConsPlusNonformat"/>
        <w:jc w:val="both"/>
      </w:pPr>
      <w:r>
        <w:t>р/сч</w:t>
      </w:r>
    </w:p>
    <w:p w:rsidR="007F61BE" w:rsidRDefault="007F61BE">
      <w:pPr>
        <w:pStyle w:val="ConsPlusNonformat"/>
        <w:jc w:val="both"/>
      </w:pPr>
      <w:r>
        <w:t>к/с</w:t>
      </w:r>
    </w:p>
    <w:p w:rsidR="007F61BE" w:rsidRDefault="007F61BE">
      <w:pPr>
        <w:pStyle w:val="ConsPlusNonformat"/>
        <w:jc w:val="both"/>
      </w:pPr>
      <w:r>
        <w:t>ИНН</w:t>
      </w:r>
    </w:p>
    <w:p w:rsidR="007F61BE" w:rsidRDefault="007F61BE">
      <w:pPr>
        <w:pStyle w:val="ConsPlusNonformat"/>
        <w:jc w:val="both"/>
      </w:pPr>
      <w:r>
        <w:t>КПП</w:t>
      </w:r>
    </w:p>
    <w:p w:rsidR="007F61BE" w:rsidRDefault="007F61BE">
      <w:pPr>
        <w:pStyle w:val="ConsPlusNonformat"/>
        <w:jc w:val="both"/>
      </w:pPr>
      <w:r>
        <w:t>Генеральный директор</w:t>
      </w:r>
    </w:p>
    <w:p w:rsidR="007F61BE" w:rsidRDefault="007F61BE">
      <w:pPr>
        <w:pStyle w:val="ConsPlusNonformat"/>
        <w:jc w:val="both"/>
      </w:pPr>
      <w:r>
        <w:t>____________________</w:t>
      </w:r>
    </w:p>
    <w:p w:rsidR="007F61BE" w:rsidRDefault="007F61BE">
      <w:pPr>
        <w:pStyle w:val="ConsPlusNonformat"/>
        <w:jc w:val="both"/>
      </w:pPr>
      <w:r>
        <w:t xml:space="preserve">       Ф.И.О.</w:t>
      </w:r>
    </w:p>
    <w:p w:rsidR="007F61BE" w:rsidRDefault="007F61BE">
      <w:pPr>
        <w:pStyle w:val="ConsPlusNonformat"/>
        <w:jc w:val="both"/>
      </w:pPr>
    </w:p>
    <w:p w:rsidR="007F61BE" w:rsidRDefault="007F61BE">
      <w:pPr>
        <w:pStyle w:val="ConsPlusNonformat"/>
        <w:jc w:val="both"/>
      </w:pPr>
      <w:r>
        <w:t>(М.П.)</w:t>
      </w:r>
    </w:p>
    <w:p w:rsidR="007F61BE" w:rsidRDefault="007F61BE">
      <w:pPr>
        <w:pStyle w:val="ConsPlusNonformat"/>
        <w:jc w:val="both"/>
      </w:pPr>
    </w:p>
    <w:p w:rsidR="007F61BE" w:rsidRDefault="007F61BE">
      <w:pPr>
        <w:pStyle w:val="ConsPlusNonformat"/>
        <w:jc w:val="both"/>
      </w:pPr>
      <w:r>
        <w:t>"___" __________ 2015 года</w:t>
      </w: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jc w:val="right"/>
        <w:outlineLvl w:val="2"/>
      </w:pPr>
      <w:r>
        <w:t>Приложение N 1</w:t>
      </w:r>
    </w:p>
    <w:p w:rsidR="007F61BE" w:rsidRDefault="007F61BE">
      <w:pPr>
        <w:pStyle w:val="ConsPlusNormal"/>
        <w:jc w:val="right"/>
      </w:pPr>
      <w:r>
        <w:t>к Договору N ____</w:t>
      </w:r>
    </w:p>
    <w:p w:rsidR="007F61BE" w:rsidRDefault="007F61BE">
      <w:pPr>
        <w:pStyle w:val="ConsPlusNormal"/>
        <w:jc w:val="right"/>
      </w:pPr>
      <w:r>
        <w:t>от "___" ___________ 20__ г.</w:t>
      </w:r>
    </w:p>
    <w:p w:rsidR="007F61BE" w:rsidRDefault="007F61BE">
      <w:pPr>
        <w:pStyle w:val="ConsPlusNormal"/>
      </w:pPr>
    </w:p>
    <w:p w:rsidR="007F61BE" w:rsidRDefault="007F61BE">
      <w:pPr>
        <w:pStyle w:val="ConsPlusNormal"/>
        <w:jc w:val="center"/>
      </w:pPr>
      <w:bookmarkStart w:id="36" w:name="P1373"/>
      <w:bookmarkEnd w:id="36"/>
      <w:r>
        <w:t>ТЕХНИЧЕСКОЕ ЗАДАНИЕ</w:t>
      </w:r>
    </w:p>
    <w:p w:rsidR="007F61BE" w:rsidRDefault="007F61BE">
      <w:pPr>
        <w:pStyle w:val="ConsPlusNormal"/>
      </w:pPr>
    </w:p>
    <w:p w:rsidR="007F61BE" w:rsidRDefault="007F61BE">
      <w:pPr>
        <w:pStyle w:val="ConsPlusNormal"/>
        <w:jc w:val="center"/>
      </w:pPr>
      <w:r>
        <w:t xml:space="preserve">соответствует </w:t>
      </w:r>
      <w:hyperlink w:anchor="P546" w:history="1">
        <w:r>
          <w:rPr>
            <w:color w:val="0000FF"/>
          </w:rPr>
          <w:t>Разделу III</w:t>
        </w:r>
      </w:hyperlink>
      <w:r>
        <w:t xml:space="preserve"> "Техническое задание"</w:t>
      </w:r>
    </w:p>
    <w:p w:rsidR="007F61BE" w:rsidRDefault="007F61BE">
      <w:pPr>
        <w:pStyle w:val="ConsPlusNormal"/>
        <w:jc w:val="center"/>
      </w:pPr>
      <w:r>
        <w:t>конкурсной документации</w:t>
      </w: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pPr>
    </w:p>
    <w:p w:rsidR="007F61BE" w:rsidRDefault="007F61BE">
      <w:pPr>
        <w:pStyle w:val="ConsPlusNormal"/>
        <w:jc w:val="right"/>
        <w:outlineLvl w:val="2"/>
      </w:pPr>
      <w:r>
        <w:t>Приложение N 2</w:t>
      </w:r>
    </w:p>
    <w:p w:rsidR="007F61BE" w:rsidRDefault="007F61BE">
      <w:pPr>
        <w:pStyle w:val="ConsPlusNormal"/>
        <w:jc w:val="right"/>
      </w:pPr>
      <w:r>
        <w:t>к Договору N ____</w:t>
      </w:r>
    </w:p>
    <w:p w:rsidR="007F61BE" w:rsidRDefault="007F61BE">
      <w:pPr>
        <w:pStyle w:val="ConsPlusNormal"/>
        <w:jc w:val="right"/>
      </w:pPr>
      <w:r>
        <w:t>от "___" ___________ 20__ г.</w:t>
      </w:r>
    </w:p>
    <w:p w:rsidR="007F61BE" w:rsidRDefault="007F61BE">
      <w:pPr>
        <w:pStyle w:val="ConsPlusNormal"/>
      </w:pPr>
    </w:p>
    <w:p w:rsidR="007F61BE" w:rsidRDefault="007F61BE">
      <w:pPr>
        <w:pStyle w:val="ConsPlusNonformat"/>
        <w:jc w:val="both"/>
      </w:pPr>
      <w:r>
        <w:t xml:space="preserve">                                    АКТ</w:t>
      </w:r>
    </w:p>
    <w:p w:rsidR="007F61BE" w:rsidRDefault="007F61BE">
      <w:pPr>
        <w:pStyle w:val="ConsPlusNonformat"/>
        <w:jc w:val="both"/>
      </w:pPr>
      <w:r>
        <w:t xml:space="preserve">                             ОБ ОКАЗАНИИ УСЛУГ</w:t>
      </w:r>
    </w:p>
    <w:p w:rsidR="007F61BE" w:rsidRDefault="007F61BE">
      <w:pPr>
        <w:pStyle w:val="ConsPlusNonformat"/>
        <w:jc w:val="both"/>
      </w:pPr>
    </w:p>
    <w:p w:rsidR="007F61BE" w:rsidRDefault="007F61BE">
      <w:pPr>
        <w:pStyle w:val="ConsPlusNonformat"/>
        <w:jc w:val="both"/>
      </w:pPr>
      <w:r>
        <w:t>г. Екатеринбург                                   "___" ___________ 20__ г.</w:t>
      </w:r>
    </w:p>
    <w:p w:rsidR="007F61BE" w:rsidRDefault="007F61BE">
      <w:pPr>
        <w:pStyle w:val="ConsPlusNonformat"/>
        <w:jc w:val="both"/>
      </w:pPr>
    </w:p>
    <w:p w:rsidR="007F61BE" w:rsidRDefault="007F61BE">
      <w:pPr>
        <w:pStyle w:val="ConsPlusNonformat"/>
        <w:jc w:val="both"/>
      </w:pPr>
      <w:r>
        <w:t>_______________________________________, именуемое в дальнейшем "Заказчик",</w:t>
      </w:r>
    </w:p>
    <w:p w:rsidR="007F61BE" w:rsidRDefault="007F61BE">
      <w:pPr>
        <w:pStyle w:val="ConsPlusNonformat"/>
        <w:jc w:val="both"/>
      </w:pPr>
      <w:r>
        <w:t xml:space="preserve">      (наименование организации)</w:t>
      </w:r>
    </w:p>
    <w:p w:rsidR="007F61BE" w:rsidRDefault="007F61BE">
      <w:pPr>
        <w:pStyle w:val="ConsPlusNonformat"/>
        <w:jc w:val="both"/>
      </w:pPr>
      <w:r>
        <w:t>в лице ___________________________________________________________________,</w:t>
      </w:r>
    </w:p>
    <w:p w:rsidR="007F61BE" w:rsidRDefault="007F61BE">
      <w:pPr>
        <w:pStyle w:val="ConsPlusNonformat"/>
        <w:jc w:val="both"/>
      </w:pPr>
      <w:r>
        <w:t xml:space="preserve">                              (должность, Ф.И.О.)</w:t>
      </w:r>
    </w:p>
    <w:p w:rsidR="007F61BE" w:rsidRDefault="007F61BE">
      <w:pPr>
        <w:pStyle w:val="ConsPlusNonformat"/>
        <w:jc w:val="both"/>
      </w:pPr>
      <w:r>
        <w:t>действующего на основании ________________________________________________,</w:t>
      </w:r>
    </w:p>
    <w:p w:rsidR="007F61BE" w:rsidRDefault="007F61BE">
      <w:pPr>
        <w:pStyle w:val="ConsPlusNonformat"/>
        <w:jc w:val="both"/>
      </w:pPr>
      <w:r>
        <w:t xml:space="preserve">                                   (Устава, Доверенности)</w:t>
      </w:r>
    </w:p>
    <w:p w:rsidR="007F61BE" w:rsidRDefault="007F61BE">
      <w:pPr>
        <w:pStyle w:val="ConsPlusNonformat"/>
        <w:jc w:val="both"/>
      </w:pPr>
      <w:r>
        <w:t>с одной стороны, и _______________________________________________________,</w:t>
      </w:r>
    </w:p>
    <w:p w:rsidR="007F61BE" w:rsidRDefault="007F61BE">
      <w:pPr>
        <w:pStyle w:val="ConsPlusNonformat"/>
        <w:jc w:val="both"/>
      </w:pPr>
      <w:r>
        <w:t xml:space="preserve">                                  (наименование организации,</w:t>
      </w:r>
    </w:p>
    <w:p w:rsidR="007F61BE" w:rsidRDefault="007F61BE">
      <w:pPr>
        <w:pStyle w:val="ConsPlusNonformat"/>
        <w:jc w:val="both"/>
      </w:pPr>
      <w:r>
        <w:t xml:space="preserve">                                 Ф.И.О. (для физического лица))</w:t>
      </w:r>
    </w:p>
    <w:p w:rsidR="007F61BE" w:rsidRDefault="007F61BE">
      <w:pPr>
        <w:pStyle w:val="ConsPlusNonformat"/>
        <w:jc w:val="both"/>
      </w:pPr>
      <w:r>
        <w:t>именуемое в дальнейшем "Исполнитель", в лице _____________________________,</w:t>
      </w:r>
    </w:p>
    <w:p w:rsidR="007F61BE" w:rsidRDefault="007F61BE">
      <w:pPr>
        <w:pStyle w:val="ConsPlusNonformat"/>
        <w:jc w:val="both"/>
      </w:pPr>
      <w:r>
        <w:t xml:space="preserve">                                                  (должность, Ф.И.О.)</w:t>
      </w:r>
    </w:p>
    <w:p w:rsidR="007F61BE" w:rsidRDefault="007F61BE">
      <w:pPr>
        <w:pStyle w:val="ConsPlusNonformat"/>
        <w:jc w:val="both"/>
      </w:pPr>
      <w:r>
        <w:t>действующего на основании ________________________________________________,</w:t>
      </w:r>
    </w:p>
    <w:p w:rsidR="007F61BE" w:rsidRDefault="007F61BE">
      <w:pPr>
        <w:pStyle w:val="ConsPlusNonformat"/>
        <w:jc w:val="both"/>
      </w:pPr>
      <w:r>
        <w:t xml:space="preserve">                               (Устава, Положения, Доверенности)</w:t>
      </w:r>
    </w:p>
    <w:p w:rsidR="007F61BE" w:rsidRDefault="007F61BE">
      <w:pPr>
        <w:pStyle w:val="ConsPlusNonformat"/>
        <w:jc w:val="both"/>
      </w:pPr>
      <w:r>
        <w:t>с  другой  стороны,  вместе  именуемые "Стороны", составили настоящий Акт о</w:t>
      </w:r>
    </w:p>
    <w:p w:rsidR="007F61BE" w:rsidRDefault="007F61BE">
      <w:pPr>
        <w:pStyle w:val="ConsPlusNonformat"/>
        <w:jc w:val="both"/>
      </w:pPr>
      <w:r>
        <w:t>нижеследующем:</w:t>
      </w:r>
    </w:p>
    <w:p w:rsidR="007F61BE" w:rsidRDefault="007F61BE">
      <w:pPr>
        <w:pStyle w:val="ConsPlusNonformat"/>
        <w:jc w:val="both"/>
      </w:pPr>
      <w:r>
        <w:t xml:space="preserve">    1.  В соответствии с Договором N _________ от "___" ___________ 201_ г.</w:t>
      </w:r>
    </w:p>
    <w:p w:rsidR="007F61BE" w:rsidRDefault="007F61BE">
      <w:pPr>
        <w:pStyle w:val="ConsPlusNonformat"/>
        <w:jc w:val="both"/>
      </w:pPr>
      <w:r>
        <w:t>(далее - Договор) Исполнитель  выполнил обязательства  по оказанию услуг, а</w:t>
      </w:r>
    </w:p>
    <w:p w:rsidR="007F61BE" w:rsidRDefault="007F61BE">
      <w:pPr>
        <w:pStyle w:val="ConsPlusNonformat"/>
        <w:jc w:val="both"/>
      </w:pPr>
      <w:r>
        <w:t>именно:</w:t>
      </w:r>
    </w:p>
    <w:p w:rsidR="007F61BE" w:rsidRDefault="007F61BE">
      <w:pPr>
        <w:pStyle w:val="ConsPlusNonformat"/>
        <w:jc w:val="both"/>
      </w:pPr>
      <w:r>
        <w:t>___________________________________________________________________________</w:t>
      </w:r>
    </w:p>
    <w:p w:rsidR="007F61BE" w:rsidRDefault="007F61BE">
      <w:pPr>
        <w:pStyle w:val="ConsPlusNonformat"/>
        <w:jc w:val="both"/>
      </w:pPr>
      <w:r>
        <w:t>___________________________________________________________________________</w:t>
      </w:r>
    </w:p>
    <w:p w:rsidR="007F61BE" w:rsidRDefault="007F61BE">
      <w:pPr>
        <w:pStyle w:val="ConsPlusNonformat"/>
        <w:jc w:val="both"/>
      </w:pPr>
      <w:r>
        <w:t>___________________________________________________________________________</w:t>
      </w:r>
    </w:p>
    <w:p w:rsidR="007F61BE" w:rsidRDefault="007F61BE">
      <w:pPr>
        <w:pStyle w:val="ConsPlusNonformat"/>
        <w:jc w:val="both"/>
      </w:pPr>
      <w:r>
        <w:t xml:space="preserve">    2.    Фактическое    качество   оказанных   услуг   соответствует   (не</w:t>
      </w:r>
    </w:p>
    <w:p w:rsidR="007F61BE" w:rsidRDefault="007F61BE">
      <w:pPr>
        <w:pStyle w:val="ConsPlusNonformat"/>
        <w:jc w:val="both"/>
      </w:pPr>
      <w:r>
        <w:t>соответствует) требованиям Договора:</w:t>
      </w:r>
    </w:p>
    <w:p w:rsidR="007F61BE" w:rsidRDefault="007F61BE">
      <w:pPr>
        <w:pStyle w:val="ConsPlusNonformat"/>
        <w:jc w:val="both"/>
      </w:pPr>
      <w:r>
        <w:t>___________________________________________________________________________</w:t>
      </w:r>
    </w:p>
    <w:p w:rsidR="007F61BE" w:rsidRDefault="007F61BE">
      <w:pPr>
        <w:pStyle w:val="ConsPlusNonformat"/>
        <w:jc w:val="both"/>
      </w:pPr>
      <w:r>
        <w:t>___________________________________________________________________________</w:t>
      </w:r>
    </w:p>
    <w:p w:rsidR="007F61BE" w:rsidRDefault="007F61BE">
      <w:pPr>
        <w:pStyle w:val="ConsPlusNonformat"/>
        <w:jc w:val="both"/>
      </w:pPr>
      <w:r>
        <w:t>___________________________________________________________________________</w:t>
      </w:r>
    </w:p>
    <w:p w:rsidR="007F61BE" w:rsidRDefault="007F61BE">
      <w:pPr>
        <w:pStyle w:val="ConsPlusNonformat"/>
        <w:jc w:val="both"/>
      </w:pPr>
      <w:r>
        <w:t xml:space="preserve">    3.  Вышеуказанные  услуги  согласно  Договору должны быть оказаны "___"</w:t>
      </w:r>
    </w:p>
    <w:p w:rsidR="007F61BE" w:rsidRDefault="007F61BE">
      <w:pPr>
        <w:pStyle w:val="ConsPlusNonformat"/>
        <w:jc w:val="both"/>
      </w:pPr>
      <w:r>
        <w:t>_____________ 20__ г., фактически оказаны "___" _____________ 20__ г.</w:t>
      </w:r>
    </w:p>
    <w:p w:rsidR="007F61BE" w:rsidRDefault="007F61BE">
      <w:pPr>
        <w:pStyle w:val="ConsPlusNonformat"/>
        <w:jc w:val="both"/>
      </w:pPr>
      <w:r>
        <w:t xml:space="preserve">    4. Недостатки оказанных услуг (выявлены / не выявлены)</w:t>
      </w:r>
    </w:p>
    <w:p w:rsidR="007F61BE" w:rsidRDefault="007F61BE">
      <w:pPr>
        <w:pStyle w:val="ConsPlusNonformat"/>
        <w:jc w:val="both"/>
      </w:pPr>
      <w:r>
        <w:t>___________________________________________________________________________</w:t>
      </w:r>
    </w:p>
    <w:p w:rsidR="007F61BE" w:rsidRDefault="007F61BE">
      <w:pPr>
        <w:pStyle w:val="ConsPlusNonformat"/>
        <w:jc w:val="both"/>
      </w:pPr>
      <w:r>
        <w:t>___________________________________________________________________________</w:t>
      </w:r>
    </w:p>
    <w:p w:rsidR="007F61BE" w:rsidRDefault="007F61BE">
      <w:pPr>
        <w:pStyle w:val="ConsPlusNonformat"/>
        <w:jc w:val="both"/>
      </w:pPr>
      <w:r>
        <w:t>___________________________________________________________________________</w:t>
      </w:r>
    </w:p>
    <w:p w:rsidR="007F61BE" w:rsidRDefault="007F61BE">
      <w:pPr>
        <w:pStyle w:val="ConsPlusNonformat"/>
        <w:jc w:val="both"/>
      </w:pPr>
    </w:p>
    <w:p w:rsidR="007F61BE" w:rsidRDefault="007F61BE">
      <w:pPr>
        <w:pStyle w:val="ConsPlusNonformat"/>
        <w:jc w:val="both"/>
      </w:pPr>
      <w:r>
        <w:t>Сдал:                                                    Принял:</w:t>
      </w:r>
    </w:p>
    <w:p w:rsidR="007F61BE" w:rsidRDefault="007F61BE">
      <w:pPr>
        <w:pStyle w:val="ConsPlusNonformat"/>
        <w:jc w:val="both"/>
      </w:pPr>
      <w:r>
        <w:t>Исполнитель                                              Заказчик</w:t>
      </w:r>
    </w:p>
    <w:p w:rsidR="007F61BE" w:rsidRDefault="007F61BE">
      <w:pPr>
        <w:pStyle w:val="ConsPlusNonformat"/>
        <w:jc w:val="both"/>
      </w:pPr>
      <w:r>
        <w:t>__________________                                       __________________</w:t>
      </w:r>
    </w:p>
    <w:p w:rsidR="007F61BE" w:rsidRDefault="007F61BE">
      <w:pPr>
        <w:pStyle w:val="ConsPlusNonformat"/>
        <w:jc w:val="both"/>
      </w:pPr>
      <w:r>
        <w:t>__________________                                       __________________</w:t>
      </w:r>
    </w:p>
    <w:p w:rsidR="007F61BE" w:rsidRDefault="007F61BE">
      <w:pPr>
        <w:pStyle w:val="ConsPlusNonformat"/>
        <w:jc w:val="both"/>
      </w:pPr>
      <w:r>
        <w:t>М.П.                                                     М.П.</w:t>
      </w:r>
    </w:p>
    <w:p w:rsidR="007F61BE" w:rsidRDefault="007F61BE">
      <w:pPr>
        <w:pStyle w:val="ConsPlusNormal"/>
      </w:pPr>
    </w:p>
    <w:p w:rsidR="007F61BE" w:rsidRDefault="007F61BE">
      <w:pPr>
        <w:pStyle w:val="ConsPlusNormal"/>
      </w:pPr>
    </w:p>
    <w:p w:rsidR="007F61BE" w:rsidRDefault="007F61BE">
      <w:pPr>
        <w:pStyle w:val="ConsPlusNormal"/>
        <w:pBdr>
          <w:top w:val="single" w:sz="6" w:space="0" w:color="auto"/>
        </w:pBdr>
        <w:spacing w:before="100" w:after="100"/>
        <w:jc w:val="both"/>
        <w:rPr>
          <w:sz w:val="2"/>
          <w:szCs w:val="2"/>
        </w:rPr>
      </w:pPr>
    </w:p>
    <w:p w:rsidR="00EE7B4E" w:rsidRDefault="00EE7B4E">
      <w:bookmarkStart w:id="37" w:name="_GoBack"/>
      <w:bookmarkEnd w:id="37"/>
    </w:p>
    <w:sectPr w:rsidR="00EE7B4E" w:rsidSect="00DF76B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BE"/>
    <w:rsid w:val="007F61BE"/>
    <w:rsid w:val="00EE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E9E2F-49A1-46B3-8BF9-7176696B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1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61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61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61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61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F61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61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61B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9A31219AD8C31C3FDEBC388B1353FE2E7CAC5C04A9A687DB2F6D880E8909BA13FFE6E45D5481EFDHFW5L" TargetMode="External"/><Relationship Id="rId21" Type="http://schemas.openxmlformats.org/officeDocument/2006/relationships/hyperlink" Target="consultantplus://offline/ref=F9A31219AD8C31C3FDEBC388B1353FE2E7CAC5C04A9A687DB2F6D880E8H9W0L" TargetMode="External"/><Relationship Id="rId34" Type="http://schemas.openxmlformats.org/officeDocument/2006/relationships/image" Target="media/image4.wmf"/><Relationship Id="rId42" Type="http://schemas.openxmlformats.org/officeDocument/2006/relationships/hyperlink" Target="consultantplus://offline/ref=F9A31219AD8C31C3FDEBC388B1353FE2E7CAC5C04A9A687DB2F6D880E8909BA13FFE6E45D5481EFDHFW5L" TargetMode="External"/><Relationship Id="rId47" Type="http://schemas.openxmlformats.org/officeDocument/2006/relationships/image" Target="media/image8.wmf"/><Relationship Id="rId50" Type="http://schemas.openxmlformats.org/officeDocument/2006/relationships/image" Target="media/image11.wmf"/><Relationship Id="rId55" Type="http://schemas.openxmlformats.org/officeDocument/2006/relationships/image" Target="media/image16.wmf"/><Relationship Id="rId63" Type="http://schemas.openxmlformats.org/officeDocument/2006/relationships/hyperlink" Target="consultantplus://offline/ref=F9A31219AD8C31C3FDEBC388B1353FE2E7CDC6C2499D687DB2F6D880E8909BA13FFE6E45D5481EFAHFW2L" TargetMode="External"/><Relationship Id="rId68" Type="http://schemas.openxmlformats.org/officeDocument/2006/relationships/hyperlink" Target="consultantplus://offline/ref=F9A31219AD8C31C3FDEBC388B1353FE2E7CAC5C04A9A687DB2F6D880E8909BA13FFE6E45D5481EFCHFW1L" TargetMode="External"/><Relationship Id="rId76" Type="http://schemas.openxmlformats.org/officeDocument/2006/relationships/hyperlink" Target="consultantplus://offline/ref=F9A31219AD8C31C3FDEBC388B1353FE2E7CAC5C04A9A687DB2F6D880E8909BA13FFE6E45D5481DFEHFW5L" TargetMode="External"/><Relationship Id="rId84" Type="http://schemas.openxmlformats.org/officeDocument/2006/relationships/hyperlink" Target="consultantplus://offline/ref=F9A31219AD8C31C3FDEBC388B1353FE2E7CAC5C04A9A687DB2F6D880E8909BA13FFE6E45D5481DFDHFW1L" TargetMode="External"/><Relationship Id="rId89" Type="http://schemas.openxmlformats.org/officeDocument/2006/relationships/hyperlink" Target="consultantplus://offline/ref=F9A31219AD8C31C3FDEBC388B1353FE2E7CAC5C04A9A687DB2F6D880E8909BA13FFE6E45D54818FFHFW0L" TargetMode="External"/><Relationship Id="rId97" Type="http://schemas.openxmlformats.org/officeDocument/2006/relationships/hyperlink" Target="consultantplus://offline/ref=F9A31219AD8C31C3FDEBC388B1353FE2E7CAC5C04A9A687DB2F6D880E8H9W0L" TargetMode="External"/><Relationship Id="rId7" Type="http://schemas.openxmlformats.org/officeDocument/2006/relationships/hyperlink" Target="consultantplus://offline/ref=F9A31219AD8C31C3FDEBDD85A75961E8E7C69ACB4C986B2BEEA7DED7B7C09DF47FHBWEL" TargetMode="External"/><Relationship Id="rId71" Type="http://schemas.openxmlformats.org/officeDocument/2006/relationships/hyperlink" Target="consultantplus://offline/ref=F9A31219AD8C31C3FDEBC388B1353FE2E7CAC5C04A9A687DB2F6D880E8909BA13FFE6E45D5481EFCHFWEL" TargetMode="External"/><Relationship Id="rId92" Type="http://schemas.openxmlformats.org/officeDocument/2006/relationships/hyperlink" Target="consultantplus://offline/ref=F9A31219AD8C31C3FDEBC388B1353FE2E7CAC5C04A9A687DB2F6D880E8909BA13FFE6E45D5481EFDHFW5L" TargetMode="External"/><Relationship Id="rId2" Type="http://schemas.openxmlformats.org/officeDocument/2006/relationships/settings" Target="settings.xml"/><Relationship Id="rId16" Type="http://schemas.openxmlformats.org/officeDocument/2006/relationships/hyperlink" Target="consultantplus://offline/ref=F9A31219AD8C31C3FDEBC388B1353FE2E7CAC5C04A9A687DB2F6D880E8H9W0L" TargetMode="External"/><Relationship Id="rId29" Type="http://schemas.openxmlformats.org/officeDocument/2006/relationships/hyperlink" Target="consultantplus://offline/ref=F9A31219AD8C31C3FDEBC388B1353FE2E7CAC5C04A9A687DB2F6D880E8909BA13FFE6E45D5481DFDHFW1L" TargetMode="External"/><Relationship Id="rId11" Type="http://schemas.openxmlformats.org/officeDocument/2006/relationships/hyperlink" Target="consultantplus://offline/ref=F9A31219AD8C31C3FDEBC388B1353FE2E7CBC2C7499D687DB2F6D880E8H9W0L" TargetMode="External"/><Relationship Id="rId24" Type="http://schemas.openxmlformats.org/officeDocument/2006/relationships/hyperlink" Target="consultantplus://offline/ref=F9A31219AD8C31C3FDEBC388B1353FE2E7CAC5C04A9A687DB2F6D880E8909BA13FFE6E45D5481EFCHFW0L" TargetMode="External"/><Relationship Id="rId32" Type="http://schemas.openxmlformats.org/officeDocument/2006/relationships/image" Target="media/image2.wmf"/><Relationship Id="rId37" Type="http://schemas.openxmlformats.org/officeDocument/2006/relationships/image" Target="media/image7.wmf"/><Relationship Id="rId40" Type="http://schemas.openxmlformats.org/officeDocument/2006/relationships/hyperlink" Target="consultantplus://offline/ref=F9A31219AD8C31C3FDEBC388B1353FE2E7CAC5C04A9A687DB2F6D880E8909BA13FFE6E45D5481EFCHFW0L" TargetMode="External"/><Relationship Id="rId45" Type="http://schemas.openxmlformats.org/officeDocument/2006/relationships/hyperlink" Target="consultantplus://offline/ref=F9A31219AD8C31C3FDEBC388B1353FE2E7CAC5C04A9A687DB2F6D880E8909BA13FFE6E45D5481DFDHFW1L" TargetMode="External"/><Relationship Id="rId53" Type="http://schemas.openxmlformats.org/officeDocument/2006/relationships/image" Target="media/image14.wmf"/><Relationship Id="rId58" Type="http://schemas.openxmlformats.org/officeDocument/2006/relationships/hyperlink" Target="consultantplus://offline/ref=F9A31219AD8C31C3FDEBC388B1353FE2E7CFC0C5499B687DB2F6D880E8H9W0L" TargetMode="External"/><Relationship Id="rId66" Type="http://schemas.openxmlformats.org/officeDocument/2006/relationships/hyperlink" Target="consultantplus://offline/ref=F9A31219AD8C31C3FDEBC388B1353FE2E7CAC5C54898687DB2F6D880E8H9W0L" TargetMode="External"/><Relationship Id="rId74" Type="http://schemas.openxmlformats.org/officeDocument/2006/relationships/hyperlink" Target="consultantplus://offline/ref=F9A31219AD8C31C3FDEBC388B1353FE2E7CAC5C04A9A687DB2F6D880E8909BA13FFE6E45D54818FFHFWFL" TargetMode="External"/><Relationship Id="rId79" Type="http://schemas.openxmlformats.org/officeDocument/2006/relationships/hyperlink" Target="consultantplus://offline/ref=F9A31219AD8C31C3FDEBC388B1353FE2E7CAC5C04A9A687DB2F6D880E8909BA13FFE6E45D5481EFCHFW0L" TargetMode="External"/><Relationship Id="rId87" Type="http://schemas.openxmlformats.org/officeDocument/2006/relationships/hyperlink" Target="consultantplus://offline/ref=F9A31219AD8C31C3FDEBC388B1353FE2E7CAC5C04A9A687DB2F6D880E8H9W0L" TargetMode="External"/><Relationship Id="rId102" Type="http://schemas.openxmlformats.org/officeDocument/2006/relationships/theme" Target="theme/theme1.xml"/><Relationship Id="rId5" Type="http://schemas.openxmlformats.org/officeDocument/2006/relationships/hyperlink" Target="consultantplus://offline/ref=F9A31219AD8C31C3FDEBDD85A75961E8E7C69ACB4C9F662DECABDED7B7C09DF47FBE6810960C10FDF7AB7E78HEWCL" TargetMode="External"/><Relationship Id="rId61" Type="http://schemas.openxmlformats.org/officeDocument/2006/relationships/hyperlink" Target="consultantplus://offline/ref=F9A31219AD8C31C3FDEBC388B1353FE2E7CDC6C2499D687DB2F6D880E8909BA13FFE6E45D5481DFDHFW7L" TargetMode="External"/><Relationship Id="rId82" Type="http://schemas.openxmlformats.org/officeDocument/2006/relationships/hyperlink" Target="consultantplus://offline/ref=F9A31219AD8C31C3FDEBC388B1353FE2E7CAC5C04A9A687DB2F6D880E8909BA13FFE6E45D5481EFEHFW4L" TargetMode="External"/><Relationship Id="rId90" Type="http://schemas.openxmlformats.org/officeDocument/2006/relationships/hyperlink" Target="consultantplus://offline/ref=F9A31219AD8C31C3FDEBC388B1353FE2E7CAC5C04A9A687DB2F6D880E8909BA13FFE6E45D5481EFCHFW0L" TargetMode="External"/><Relationship Id="rId95" Type="http://schemas.openxmlformats.org/officeDocument/2006/relationships/hyperlink" Target="consultantplus://offline/ref=F9A31219AD8C31C3FDEBC388B1353FE2E7CAC5C04A9A687DB2F6D880E8909BA13FFE6E45D5481DFDHFW1L" TargetMode="External"/><Relationship Id="rId19" Type="http://schemas.openxmlformats.org/officeDocument/2006/relationships/hyperlink" Target="consultantplus://offline/ref=F9A31219AD8C31C3FDEBDD85A75961E8E7C69ACB4C9F662DECABDED7B7C09DF47FBE6810960C10FDF7AB7E78HEWFL" TargetMode="External"/><Relationship Id="rId14" Type="http://schemas.openxmlformats.org/officeDocument/2006/relationships/hyperlink" Target="consultantplus://offline/ref=F9A31219AD8C31C3FDEBDD85A75961E8E7C69ACB4C986529E8A5DED7B7C09DF47FHBWEL" TargetMode="External"/><Relationship Id="rId22" Type="http://schemas.openxmlformats.org/officeDocument/2006/relationships/hyperlink" Target="consultantplus://offline/ref=F9A31219AD8C31C3FDEBC388B1353FE2E7CAC5C04A9A687DB2F6D880E8909BA13FFE6E45D5481EFCHFW1L" TargetMode="External"/><Relationship Id="rId27" Type="http://schemas.openxmlformats.org/officeDocument/2006/relationships/hyperlink" Target="consultantplus://offline/ref=F9A31219AD8C31C3FDEBC388B1353FE2E7CAC5C04A9A687DB2F6D880E8909BA13FFE6E45D5481EFEHFW4L" TargetMode="External"/><Relationship Id="rId30" Type="http://schemas.openxmlformats.org/officeDocument/2006/relationships/hyperlink" Target="consultantplus://offline/ref=F9A31219AD8C31C3FDEBC388B1353FE2E7CAC5C04A9A687DB2F6D880E8909BA13FFE6E45D5481DFEHFW5L" TargetMode="External"/><Relationship Id="rId35" Type="http://schemas.openxmlformats.org/officeDocument/2006/relationships/image" Target="media/image5.wmf"/><Relationship Id="rId43" Type="http://schemas.openxmlformats.org/officeDocument/2006/relationships/hyperlink" Target="consultantplus://offline/ref=F9A31219AD8C31C3FDEBC388B1353FE2E7CAC5C04A9A687DB2F6D880E8909BA13FFE6E45D5481EFEHFW4L" TargetMode="External"/><Relationship Id="rId48" Type="http://schemas.openxmlformats.org/officeDocument/2006/relationships/image" Target="media/image9.wmf"/><Relationship Id="rId56" Type="http://schemas.openxmlformats.org/officeDocument/2006/relationships/image" Target="media/image17.wmf"/><Relationship Id="rId64" Type="http://schemas.openxmlformats.org/officeDocument/2006/relationships/hyperlink" Target="consultantplus://offline/ref=F9A31219AD8C31C3FDEBDD85A75961E8E7C69ACB4C9F662DECABDED7B7C09DF47FBE6810960C10FDF7AB7E78HEWEL" TargetMode="External"/><Relationship Id="rId69" Type="http://schemas.openxmlformats.org/officeDocument/2006/relationships/hyperlink" Target="consultantplus://offline/ref=F9A31219AD8C31C3FDEBC388B1353FE2E7CAC5C04A9A687DB2F6D880E8909BA13FFE6E45D54818FFHFW0L" TargetMode="External"/><Relationship Id="rId77" Type="http://schemas.openxmlformats.org/officeDocument/2006/relationships/hyperlink" Target="consultantplus://offline/ref=F9A31219AD8C31C3FDEBC388B1353FE2E7CAC5C04A9A687DB2F6D880E8909BA13FFE6E45D5481EFCHFW1L" TargetMode="External"/><Relationship Id="rId100" Type="http://schemas.openxmlformats.org/officeDocument/2006/relationships/hyperlink" Target="consultantplus://offline/ref=F9A31219AD8C31C3FDEBC388B1353FE2E7CAC5C04A9A687DB2F6D880E8909BA13FFE6E45D5481DFBHFW4L" TargetMode="External"/><Relationship Id="rId8" Type="http://schemas.openxmlformats.org/officeDocument/2006/relationships/hyperlink" Target="consultantplus://offline/ref=F9A31219AD8C31C3FDEBDD85A75961E8E7C69ACB4C986529E8A5DED7B7C09DF47FHBWEL" TargetMode="External"/><Relationship Id="rId51" Type="http://schemas.openxmlformats.org/officeDocument/2006/relationships/image" Target="media/image12.wmf"/><Relationship Id="rId72" Type="http://schemas.openxmlformats.org/officeDocument/2006/relationships/hyperlink" Target="consultantplus://offline/ref=F9A31219AD8C31C3FDEBC388B1353FE2E7CAC5C04A9A687DB2F6D880E8909BA13FFE6E45D5481EFDHFW5L" TargetMode="External"/><Relationship Id="rId80" Type="http://schemas.openxmlformats.org/officeDocument/2006/relationships/hyperlink" Target="consultantplus://offline/ref=F9A31219AD8C31C3FDEBC388B1353FE2E7CAC5C04A9A687DB2F6D880E8909BA13FFE6E45D5481EFCHFWEL" TargetMode="External"/><Relationship Id="rId85" Type="http://schemas.openxmlformats.org/officeDocument/2006/relationships/hyperlink" Target="consultantplus://offline/ref=F9A31219AD8C31C3FDEBC388B1353FE2E7CAC5C04A9A687DB2F6D880E8909BA13FFE6E45D5481DFEHFW5L" TargetMode="External"/><Relationship Id="rId93" Type="http://schemas.openxmlformats.org/officeDocument/2006/relationships/hyperlink" Target="consultantplus://offline/ref=F9A31219AD8C31C3FDEBC388B1353FE2E7CAC5C04A9A687DB2F6D880E8909BA13FFE6E45D5481EFEHFW4L" TargetMode="External"/><Relationship Id="rId98" Type="http://schemas.openxmlformats.org/officeDocument/2006/relationships/hyperlink" Target="consultantplus://offline/ref=F9A31219AD8C31C3FDEBC388B1353FE2E7C9CDC54899687DB2F6D880E8H9W0L" TargetMode="External"/><Relationship Id="rId3" Type="http://schemas.openxmlformats.org/officeDocument/2006/relationships/webSettings" Target="webSettings.xml"/><Relationship Id="rId12" Type="http://schemas.openxmlformats.org/officeDocument/2006/relationships/hyperlink" Target="consultantplus://offline/ref=F9A31219AD8C31C3FDEBC388B1353FE2E7CAC5C04A9A687DB2F6D880E8H9W0L" TargetMode="External"/><Relationship Id="rId17" Type="http://schemas.openxmlformats.org/officeDocument/2006/relationships/hyperlink" Target="consultantplus://offline/ref=F9A31219AD8C31C3FDEBC388B1353FE2E7CAC5C54898687DB2F6D880E8H9W0L" TargetMode="External"/><Relationship Id="rId25" Type="http://schemas.openxmlformats.org/officeDocument/2006/relationships/hyperlink" Target="consultantplus://offline/ref=F9A31219AD8C31C3FDEBC388B1353FE2E7CAC5C04A9A687DB2F6D880E8909BA13FFE6E45D5481EFCHFWEL" TargetMode="External"/><Relationship Id="rId33" Type="http://schemas.openxmlformats.org/officeDocument/2006/relationships/image" Target="media/image3.wmf"/><Relationship Id="rId38" Type="http://schemas.openxmlformats.org/officeDocument/2006/relationships/hyperlink" Target="consultantplus://offline/ref=F9A31219AD8C31C3FDEBC388B1353FE2E7CAC5C04A9A687DB2F6D880E8909BA13FFE6E45D5481EFCHFW1L" TargetMode="External"/><Relationship Id="rId46" Type="http://schemas.openxmlformats.org/officeDocument/2006/relationships/hyperlink" Target="consultantplus://offline/ref=F9A31219AD8C31C3FDEBC388B1353FE2E7CAC5C04A9A687DB2F6D880E8909BA13FFE6E45D5481DFEHFW5L" TargetMode="External"/><Relationship Id="rId59" Type="http://schemas.openxmlformats.org/officeDocument/2006/relationships/hyperlink" Target="consultantplus://offline/ref=F9A31219AD8C31C3FDEBC388B1353FE2E7CFC4C54992687DB2F6D880E8H9W0L" TargetMode="External"/><Relationship Id="rId67" Type="http://schemas.openxmlformats.org/officeDocument/2006/relationships/hyperlink" Target="consultantplus://offline/ref=F9A31219AD8C31C3FDEBC388B1353FE2E7CAC5C04A9A687DB2F6D880E8H9W0L" TargetMode="External"/><Relationship Id="rId20" Type="http://schemas.openxmlformats.org/officeDocument/2006/relationships/hyperlink" Target="consultantplus://offline/ref=F9A31219AD8C31C3FDEBC388B1353FE2E7CAC5C54898687DB2F6D880E8H9W0L" TargetMode="External"/><Relationship Id="rId41" Type="http://schemas.openxmlformats.org/officeDocument/2006/relationships/hyperlink" Target="consultantplus://offline/ref=F9A31219AD8C31C3FDEBC388B1353FE2E7CAC5C04A9A687DB2F6D880E8909BA13FFE6E45D5481EFCHFWEL" TargetMode="External"/><Relationship Id="rId54" Type="http://schemas.openxmlformats.org/officeDocument/2006/relationships/image" Target="media/image15.wmf"/><Relationship Id="rId62" Type="http://schemas.openxmlformats.org/officeDocument/2006/relationships/hyperlink" Target="consultantplus://offline/ref=F9A31219AD8C31C3FDEBC388B1353FE2E7CDC6C2499D687DB2F6D880E8909BA13FFE6E45D5481CF9HFW2L" TargetMode="External"/><Relationship Id="rId70" Type="http://schemas.openxmlformats.org/officeDocument/2006/relationships/hyperlink" Target="consultantplus://offline/ref=F9A31219AD8C31C3FDEBC388B1353FE2E7CAC5C04A9A687DB2F6D880E8909BA13FFE6E45D5481EFCHFW0L" TargetMode="External"/><Relationship Id="rId75" Type="http://schemas.openxmlformats.org/officeDocument/2006/relationships/hyperlink" Target="consultantplus://offline/ref=F9A31219AD8C31C3FDEBC388B1353FE2E7CAC5C04A9A687DB2F6D880E8909BA13FFE6E45D5481DFDHFW1L" TargetMode="External"/><Relationship Id="rId83" Type="http://schemas.openxmlformats.org/officeDocument/2006/relationships/hyperlink" Target="consultantplus://offline/ref=F9A31219AD8C31C3FDEBC388B1353FE2E7CAC5C04A9A687DB2F6D880E8909BA13FFE6E45D54818FFHFWFL" TargetMode="External"/><Relationship Id="rId88" Type="http://schemas.openxmlformats.org/officeDocument/2006/relationships/hyperlink" Target="consultantplus://offline/ref=F9A31219AD8C31C3FDEBC388B1353FE2E7CAC5C04A9A687DB2F6D880E8909BA13FFE6E45D5481EFCHFW1L" TargetMode="External"/><Relationship Id="rId91" Type="http://schemas.openxmlformats.org/officeDocument/2006/relationships/hyperlink" Target="consultantplus://offline/ref=F9A31219AD8C31C3FDEBC388B1353FE2E7CAC5C04A9A687DB2F6D880E8909BA13FFE6E45D5481EFCHFWEL" TargetMode="External"/><Relationship Id="rId96" Type="http://schemas.openxmlformats.org/officeDocument/2006/relationships/hyperlink" Target="consultantplus://offline/ref=F9A31219AD8C31C3FDEBC388B1353FE2E7CAC5C04A9A687DB2F6D880E8909BA13FFE6E45D5481DFEHFW5L" TargetMode="External"/><Relationship Id="rId1" Type="http://schemas.openxmlformats.org/officeDocument/2006/relationships/styles" Target="styles.xml"/><Relationship Id="rId6" Type="http://schemas.openxmlformats.org/officeDocument/2006/relationships/hyperlink" Target="consultantplus://offline/ref=F9A31219AD8C31C3FDEBDD85A75961E8E7C69ACB4C9F622DEAA1DED7B7C09DF47FHBWEL" TargetMode="External"/><Relationship Id="rId15" Type="http://schemas.openxmlformats.org/officeDocument/2006/relationships/hyperlink" Target="consultantplus://offline/ref=F9A31219AD8C31C3FDEBC388B1353FE2E7CBC2C7499D687DB2F6D880E8909BA13FFE6E47DDH4WFL" TargetMode="External"/><Relationship Id="rId23" Type="http://schemas.openxmlformats.org/officeDocument/2006/relationships/hyperlink" Target="consultantplus://offline/ref=F9A31219AD8C31C3FDEBC388B1353FE2E7CAC5C04A9A687DB2F6D880E8909BA13FFE6E45D54818FFHFW0L" TargetMode="External"/><Relationship Id="rId28" Type="http://schemas.openxmlformats.org/officeDocument/2006/relationships/hyperlink" Target="consultantplus://offline/ref=F9A31219AD8C31C3FDEBC388B1353FE2E7CAC5C04A9A687DB2F6D880E8909BA13FFE6E45D54818FFHFWFL" TargetMode="External"/><Relationship Id="rId36" Type="http://schemas.openxmlformats.org/officeDocument/2006/relationships/image" Target="media/image6.wmf"/><Relationship Id="rId49" Type="http://schemas.openxmlformats.org/officeDocument/2006/relationships/image" Target="media/image10.wmf"/><Relationship Id="rId57" Type="http://schemas.openxmlformats.org/officeDocument/2006/relationships/hyperlink" Target="consultantplus://offline/ref=F9A31219AD8C31C3FDEBC388B1353FE2E7CAC5C04A9A687DB2F6D880E8H9W0L" TargetMode="External"/><Relationship Id="rId10" Type="http://schemas.openxmlformats.org/officeDocument/2006/relationships/hyperlink" Target="consultantplus://offline/ref=F9A31219AD8C31C3FDEBC388B1353FE2E7CBC6C14999687DB2F6D880E8H9W0L" TargetMode="External"/><Relationship Id="rId31" Type="http://schemas.openxmlformats.org/officeDocument/2006/relationships/image" Target="media/image1.wmf"/><Relationship Id="rId44" Type="http://schemas.openxmlformats.org/officeDocument/2006/relationships/hyperlink" Target="consultantplus://offline/ref=F9A31219AD8C31C3FDEBC388B1353FE2E7CAC5C04A9A687DB2F6D880E8909BA13FFE6E45D54818FFHFWFL" TargetMode="External"/><Relationship Id="rId52" Type="http://schemas.openxmlformats.org/officeDocument/2006/relationships/image" Target="media/image13.wmf"/><Relationship Id="rId60" Type="http://schemas.openxmlformats.org/officeDocument/2006/relationships/hyperlink" Target="consultantplus://offline/ref=F9A31219AD8C31C3FDEBC388B1353FE2E7CDC6C2499D687DB2F6D880E8H9W0L" TargetMode="External"/><Relationship Id="rId65" Type="http://schemas.openxmlformats.org/officeDocument/2006/relationships/hyperlink" Target="consultantplus://offline/ref=F9A31219AD8C31C3FDEBDD85A75961E8E7C69ACB4C9F662DECABDED7B7C09DF47FBE6810960C10FDF7AB7E78HEWEL" TargetMode="External"/><Relationship Id="rId73" Type="http://schemas.openxmlformats.org/officeDocument/2006/relationships/hyperlink" Target="consultantplus://offline/ref=F9A31219AD8C31C3FDEBC388B1353FE2E7CAC5C04A9A687DB2F6D880E8909BA13FFE6E45D5481EFEHFW4L" TargetMode="External"/><Relationship Id="rId78" Type="http://schemas.openxmlformats.org/officeDocument/2006/relationships/hyperlink" Target="consultantplus://offline/ref=F9A31219AD8C31C3FDEBC388B1353FE2E7CAC5C04A9A687DB2F6D880E8909BA13FFE6E45D54818FFHFW0L" TargetMode="External"/><Relationship Id="rId81" Type="http://schemas.openxmlformats.org/officeDocument/2006/relationships/hyperlink" Target="consultantplus://offline/ref=F9A31219AD8C31C3FDEBC388B1353FE2E7CAC5C04A9A687DB2F6D880E8909BA13FFE6E45D5481EFDHFW5L" TargetMode="External"/><Relationship Id="rId86" Type="http://schemas.openxmlformats.org/officeDocument/2006/relationships/hyperlink" Target="consultantplus://offline/ref=F9A31219AD8C31C3FDEBC388B1353FE2E7CAC5C54898687DB2F6D880E8H9W0L" TargetMode="External"/><Relationship Id="rId94" Type="http://schemas.openxmlformats.org/officeDocument/2006/relationships/hyperlink" Target="consultantplus://offline/ref=F9A31219AD8C31C3FDEBC388B1353FE2E7CAC5C04A9A687DB2F6D880E8909BA13FFE6E45D54818FFHFWFL" TargetMode="External"/><Relationship Id="rId99" Type="http://schemas.openxmlformats.org/officeDocument/2006/relationships/hyperlink" Target="consultantplus://offline/ref=F9A31219AD8C31C3FDEBC388B1353FE2E7C9CDC44E9B687DB2F6D880E8H9W0L" TargetMode="External"/><Relationship Id="rId10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F9A31219AD8C31C3FDEBDD85A75961E8E7C69ACB4C9F662DECABDED7B7C09DF47FBE6810960C10FDF7AB7E78HEWCL" TargetMode="External"/><Relationship Id="rId13" Type="http://schemas.openxmlformats.org/officeDocument/2006/relationships/hyperlink" Target="consultantplus://offline/ref=F9A31219AD8C31C3FDEBDD85A75961E8E7C69ACB4C9F622DEAA1DED7B7C09DF47FHBWEL" TargetMode="External"/><Relationship Id="rId18" Type="http://schemas.openxmlformats.org/officeDocument/2006/relationships/hyperlink" Target="consultantplus://offline/ref=F9A31219AD8C31C3FDEBC388B1353FE2E7CAC5C04A9A687DB2F6D880E8H9W0L" TargetMode="External"/><Relationship Id="rId39" Type="http://schemas.openxmlformats.org/officeDocument/2006/relationships/hyperlink" Target="consultantplus://offline/ref=F9A31219AD8C31C3FDEBC388B1353FE2E7CAC5C04A9A687DB2F6D880E8909BA13FFE6E45D54818FFHFW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21550</Words>
  <Characters>122840</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Харичева Ольга Сергеевна</dc:creator>
  <cp:keywords/>
  <dc:description/>
  <cp:lastModifiedBy>Харичева Ольга Сергеевна</cp:lastModifiedBy>
  <cp:revision>1</cp:revision>
  <dcterms:created xsi:type="dcterms:W3CDTF">2018-10-01T11:22:00Z</dcterms:created>
  <dcterms:modified xsi:type="dcterms:W3CDTF">2018-10-01T11:22:00Z</dcterms:modified>
</cp:coreProperties>
</file>